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3D5503"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w:t>
      </w:r>
      <w:r w:rsidR="003D5503">
        <w:rPr>
          <w:rFonts w:ascii="Times New Roman" w:hAnsi="Times New Roman"/>
          <w:i w:val="0"/>
          <w:sz w:val="23"/>
          <w:szCs w:val="23"/>
          <w:lang w:val="ru-RU"/>
        </w:rPr>
        <w:t>администрации</w:t>
      </w:r>
    </w:p>
    <w:p w:rsidR="00262CDD" w:rsidRPr="00037DDD" w:rsidRDefault="00262CDD" w:rsidP="00262CDD">
      <w:pPr>
        <w:pStyle w:val="ad"/>
        <w:jc w:val="right"/>
        <w:rPr>
          <w:rFonts w:ascii="Times New Roman" w:hAnsi="Times New Roman"/>
          <w:i w:val="0"/>
          <w:sz w:val="23"/>
          <w:szCs w:val="23"/>
          <w:lang w:val="ru-RU"/>
        </w:rPr>
      </w:pPr>
      <w:r w:rsidRPr="00037DDD">
        <w:rPr>
          <w:rFonts w:ascii="Times New Roman" w:hAnsi="Times New Roman"/>
          <w:i w:val="0"/>
          <w:sz w:val="23"/>
          <w:szCs w:val="23"/>
          <w:lang w:val="ru-RU"/>
        </w:rPr>
        <w:t xml:space="preserve">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r w:rsidR="00435EB6">
        <w:rPr>
          <w:rFonts w:ascii="Times New Roman" w:hAnsi="Times New Roman"/>
          <w:i w:val="0"/>
          <w:sz w:val="23"/>
          <w:szCs w:val="23"/>
          <w:lang w:val="ru-RU"/>
        </w:rPr>
        <w:t xml:space="preserve">Павловское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EC7FE8">
        <w:t xml:space="preserve">     </w:t>
      </w:r>
      <w:r w:rsidR="00BA79B9">
        <w:t xml:space="preserve"> </w:t>
      </w:r>
      <w:r w:rsidR="00BA79B9" w:rsidRPr="003E7E6D">
        <w:t>«</w:t>
      </w:r>
      <w:r w:rsidR="00CD6052">
        <w:t>05</w:t>
      </w:r>
      <w:r w:rsidR="003D512D" w:rsidRPr="003E7E6D">
        <w:t xml:space="preserve">»  </w:t>
      </w:r>
      <w:r w:rsidR="00CD6052">
        <w:t>июля</w:t>
      </w:r>
      <w:r w:rsidR="00005706" w:rsidRPr="000F112F">
        <w:t xml:space="preserve"> </w:t>
      </w:r>
      <w:r w:rsidRPr="000F112F">
        <w:t xml:space="preserve"> 20</w:t>
      </w:r>
      <w:r w:rsidR="00225634">
        <w:t>2</w:t>
      </w:r>
      <w:r w:rsidR="00EC7FE8">
        <w:t>2</w:t>
      </w:r>
      <w:r w:rsidR="00225634">
        <w:t xml:space="preserve">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6B79E2"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w:t>
      </w:r>
      <w:r w:rsidR="00C14C2A">
        <w:rPr>
          <w:szCs w:val="28"/>
        </w:rPr>
        <w:t>120401</w:t>
      </w:r>
      <w:r w:rsidR="00464F53">
        <w:rPr>
          <w:szCs w:val="28"/>
        </w:rPr>
        <w:t>:</w:t>
      </w:r>
      <w:r w:rsidR="00C14C2A">
        <w:rPr>
          <w:szCs w:val="28"/>
        </w:rPr>
        <w:t>117</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 xml:space="preserve">р-н Суздальский, </w:t>
      </w:r>
    </w:p>
    <w:p w:rsidR="00262CDD" w:rsidRDefault="00306825" w:rsidP="00C04E9A">
      <w:pPr>
        <w:pStyle w:val="a5"/>
        <w:tabs>
          <w:tab w:val="clear" w:pos="4677"/>
          <w:tab w:val="clear" w:pos="9355"/>
        </w:tabs>
        <w:jc w:val="center"/>
        <w:rPr>
          <w:szCs w:val="28"/>
        </w:rPr>
      </w:pPr>
      <w:r>
        <w:rPr>
          <w:szCs w:val="28"/>
        </w:rPr>
        <w:t xml:space="preserve">с. </w:t>
      </w:r>
      <w:r w:rsidR="00C14C2A">
        <w:rPr>
          <w:szCs w:val="28"/>
        </w:rPr>
        <w:t>Овчухи</w:t>
      </w:r>
      <w:r w:rsidR="006F1910">
        <w:rPr>
          <w:szCs w:val="28"/>
        </w:rPr>
        <w:t>,</w:t>
      </w:r>
      <w:r w:rsidR="00C14C2A">
        <w:rPr>
          <w:szCs w:val="28"/>
        </w:rPr>
        <w:t xml:space="preserve"> ул. Центральная</w:t>
      </w:r>
      <w:r w:rsidR="006F1910">
        <w:rPr>
          <w:szCs w:val="28"/>
        </w:rPr>
        <w:t>,</w:t>
      </w:r>
      <w:r w:rsidR="00C14C2A">
        <w:rPr>
          <w:szCs w:val="28"/>
        </w:rPr>
        <w:t xml:space="preserve"> д. 35</w:t>
      </w:r>
      <w:r w:rsidR="006B79E2">
        <w:rPr>
          <w:szCs w:val="28"/>
        </w:rPr>
        <w:t xml:space="preserve"> на </w:t>
      </w:r>
      <w:r w:rsidR="00C14C2A">
        <w:rPr>
          <w:szCs w:val="28"/>
        </w:rPr>
        <w:t>10</w:t>
      </w:r>
      <w:r w:rsidR="006B79E2">
        <w:rPr>
          <w:szCs w:val="28"/>
        </w:rPr>
        <w:t>.0</w:t>
      </w:r>
      <w:r w:rsidR="00C14C2A">
        <w:rPr>
          <w:szCs w:val="28"/>
        </w:rPr>
        <w:t>8</w:t>
      </w:r>
      <w:r w:rsidR="006B79E2">
        <w:rPr>
          <w:szCs w:val="28"/>
        </w:rPr>
        <w:t>.2022 г.</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6B79E2"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xml:space="preserve">,  местоположение: Владимирская область,   р-н Суздальский, </w:t>
      </w:r>
    </w:p>
    <w:p w:rsidR="00E946BA" w:rsidRPr="00794035" w:rsidRDefault="00B06FCA" w:rsidP="000C3EE7">
      <w:pPr>
        <w:pStyle w:val="a5"/>
        <w:tabs>
          <w:tab w:val="clear" w:pos="4677"/>
          <w:tab w:val="clear" w:pos="9355"/>
        </w:tabs>
        <w:jc w:val="center"/>
        <w:rPr>
          <w:sz w:val="24"/>
        </w:rPr>
      </w:pPr>
      <w:r>
        <w:rPr>
          <w:sz w:val="24"/>
        </w:rPr>
        <w:t xml:space="preserve">с. </w:t>
      </w:r>
      <w:r w:rsidR="006F1910">
        <w:rPr>
          <w:sz w:val="24"/>
        </w:rPr>
        <w:t>Овчухи, ул. Центральная, д. 35</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B06FCA">
      <w:pPr>
        <w:tabs>
          <w:tab w:val="left" w:pos="900"/>
        </w:tabs>
        <w:jc w:val="both"/>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FB63B1">
        <w:t>Приложение №</w:t>
      </w:r>
      <w:r w:rsidR="00BA79B9" w:rsidRPr="00FB63B1">
        <w:t xml:space="preserve">2. Проект договора </w:t>
      </w:r>
      <w:r w:rsidR="00FB63B1" w:rsidRPr="00FB63B1">
        <w:t>купли-продажи</w:t>
      </w:r>
      <w:r w:rsidRPr="00FB63B1">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я Павловское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w:t>
      </w:r>
      <w:r w:rsidR="00B06FCA">
        <w:rPr>
          <w:bCs/>
          <w:sz w:val="24"/>
        </w:rPr>
        <w:t>Миронычева Марина Константиновна</w:t>
      </w:r>
      <w:r w:rsidR="003D512D" w:rsidRPr="00794035">
        <w:rPr>
          <w:bCs/>
          <w:sz w:val="24"/>
        </w:rPr>
        <w:t xml:space="preserve"> –</w:t>
      </w:r>
      <w:r w:rsidR="00CD6052">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 xml:space="preserve">.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B06FCA">
        <w:rPr>
          <w:sz w:val="24"/>
        </w:rPr>
        <w:t>1</w:t>
      </w:r>
      <w:r w:rsidR="006F1910">
        <w:rPr>
          <w:sz w:val="24"/>
        </w:rPr>
        <w:t>5</w:t>
      </w:r>
      <w:r w:rsidR="00B06FCA">
        <w:rPr>
          <w:sz w:val="24"/>
        </w:rPr>
        <w:t>00</w:t>
      </w:r>
      <w:r w:rsidR="00BA79B9" w:rsidRPr="0079479D">
        <w:rPr>
          <w:sz w:val="24"/>
        </w:rPr>
        <w:t xml:space="preserve"> кв. м, с кадастровым номером </w:t>
      </w:r>
      <w:r w:rsidR="00084035">
        <w:rPr>
          <w:sz w:val="24"/>
        </w:rPr>
        <w:t>33:05:</w:t>
      </w:r>
      <w:r w:rsidR="006F1910">
        <w:rPr>
          <w:sz w:val="24"/>
        </w:rPr>
        <w:t>120401:117</w:t>
      </w:r>
      <w:r w:rsidR="00BA79B9" w:rsidRPr="0079479D">
        <w:rPr>
          <w:sz w:val="24"/>
        </w:rPr>
        <w:t xml:space="preserve">, местоположение: Владимирская область, Суздальский район, </w:t>
      </w:r>
      <w:r w:rsidR="00B06FCA">
        <w:rPr>
          <w:sz w:val="24"/>
        </w:rPr>
        <w:t xml:space="preserve">с. </w:t>
      </w:r>
      <w:r w:rsidR="006F1910">
        <w:rPr>
          <w:sz w:val="24"/>
        </w:rPr>
        <w:t>Овчухи, ул. Центральная, д. 35</w:t>
      </w:r>
      <w:r w:rsidR="006B79E2">
        <w:rPr>
          <w:sz w:val="24"/>
        </w:rPr>
        <w:t xml:space="preserve"> с</w:t>
      </w:r>
      <w:r w:rsidR="00BA79B9" w:rsidRPr="0079479D">
        <w:rPr>
          <w:sz w:val="24"/>
        </w:rPr>
        <w:t xml:space="preserve"> разрешенным использованием: </w:t>
      </w:r>
      <w:r w:rsidR="006F1910">
        <w:rPr>
          <w:sz w:val="24"/>
        </w:rPr>
        <w:t>личное</w:t>
      </w:r>
      <w:r w:rsidR="006B79E2">
        <w:rPr>
          <w:sz w:val="24"/>
        </w:rPr>
        <w:t xml:space="preserve"> подсобно</w:t>
      </w:r>
      <w:r w:rsidR="006F1910">
        <w:rPr>
          <w:sz w:val="24"/>
        </w:rPr>
        <w:t>е</w:t>
      </w:r>
      <w:r w:rsidR="006B79E2">
        <w:rPr>
          <w:sz w:val="24"/>
        </w:rPr>
        <w:t xml:space="preserve"> хозяйств</w:t>
      </w:r>
      <w:r w:rsidR="006F1910">
        <w:rPr>
          <w:sz w:val="24"/>
        </w:rPr>
        <w:t>о</w:t>
      </w:r>
      <w:r w:rsidR="004E7404">
        <w:rPr>
          <w:sz w:val="24"/>
        </w:rPr>
        <w:t>.</w:t>
      </w:r>
    </w:p>
    <w:p w:rsidR="00BA79B9" w:rsidRPr="0079479D" w:rsidRDefault="00BA79B9" w:rsidP="00B06FCA">
      <w:pPr>
        <w:pStyle w:val="a5"/>
        <w:tabs>
          <w:tab w:val="clear" w:pos="4677"/>
          <w:tab w:val="clear" w:pos="9355"/>
        </w:tabs>
        <w:ind w:firstLine="708"/>
        <w:jc w:val="both"/>
        <w:rPr>
          <w:sz w:val="24"/>
        </w:rPr>
      </w:pPr>
      <w:r w:rsidRPr="00C029EB">
        <w:rPr>
          <w:sz w:val="24"/>
        </w:rPr>
        <w:t xml:space="preserve">Торги проводятся на основании постановления администрации муниципального образования Павловское от </w:t>
      </w:r>
      <w:r w:rsidR="006F1910">
        <w:rPr>
          <w:sz w:val="24"/>
        </w:rPr>
        <w:t>04.07</w:t>
      </w:r>
      <w:r w:rsidR="006B79E2">
        <w:rPr>
          <w:sz w:val="24"/>
        </w:rPr>
        <w:t>.2022</w:t>
      </w:r>
      <w:r w:rsidRPr="00C029EB">
        <w:rPr>
          <w:sz w:val="24"/>
        </w:rPr>
        <w:t xml:space="preserve"> № </w:t>
      </w:r>
      <w:r w:rsidR="006F1910">
        <w:rPr>
          <w:sz w:val="24"/>
        </w:rPr>
        <w:t>200</w:t>
      </w:r>
      <w:r w:rsidRPr="00C029EB">
        <w:rPr>
          <w:sz w:val="24"/>
        </w:rPr>
        <w:t>.</w:t>
      </w:r>
    </w:p>
    <w:p w:rsidR="00BA79B9" w:rsidRPr="0079479D" w:rsidRDefault="00BA79B9" w:rsidP="00B06FCA">
      <w:pPr>
        <w:ind w:firstLine="708"/>
        <w:jc w:val="both"/>
      </w:pPr>
      <w:r w:rsidRPr="0079479D">
        <w:t xml:space="preserve">Аукцион состоится  </w:t>
      </w:r>
      <w:r w:rsidR="006F1910">
        <w:t>10</w:t>
      </w:r>
      <w:r w:rsidR="00464F53">
        <w:t xml:space="preserve"> </w:t>
      </w:r>
      <w:r w:rsidR="006F1910">
        <w:t>августа</w:t>
      </w:r>
      <w:r w:rsidR="00464F53">
        <w:t xml:space="preserve"> 202</w:t>
      </w:r>
      <w:r w:rsidR="006B79E2">
        <w:t>2</w:t>
      </w:r>
      <w:r w:rsidR="00464F53">
        <w:t xml:space="preserve"> г</w:t>
      </w:r>
      <w:r w:rsidRPr="000F112F">
        <w:t xml:space="preserve">. в </w:t>
      </w:r>
      <w:r w:rsidR="00B06FCA">
        <w:t>09</w:t>
      </w:r>
      <w:r w:rsidR="004E7404">
        <w:t xml:space="preserve"> часов 0</w:t>
      </w:r>
      <w:r w:rsidRPr="000F112F">
        <w:t xml:space="preserve">0 минут по адресу: </w:t>
      </w:r>
      <w:r w:rsidR="009E5248" w:rsidRPr="000F112F">
        <w:t xml:space="preserve">Владимирская область, Суздальский район, с. Павловское,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6F1910">
        <w:rPr>
          <w:sz w:val="24"/>
        </w:rPr>
        <w:t>81</w:t>
      </w:r>
      <w:r w:rsidR="006B79E2">
        <w:rPr>
          <w:sz w:val="24"/>
        </w:rPr>
        <w:t>0000</w:t>
      </w:r>
      <w:r w:rsidR="004E7404">
        <w:rPr>
          <w:sz w:val="24"/>
        </w:rPr>
        <w:t xml:space="preserve"> </w:t>
      </w:r>
      <w:r w:rsidR="004E7404" w:rsidRPr="00B93CDA">
        <w:rPr>
          <w:sz w:val="24"/>
        </w:rPr>
        <w:t>(</w:t>
      </w:r>
      <w:r w:rsidR="006F1910">
        <w:rPr>
          <w:sz w:val="24"/>
        </w:rPr>
        <w:t>восемьсот десять</w:t>
      </w:r>
      <w:r w:rsidR="006B79E2">
        <w:rPr>
          <w:sz w:val="24"/>
        </w:rPr>
        <w:t xml:space="preserve"> тысяч</w:t>
      </w:r>
      <w:r w:rsidR="004E7404" w:rsidRPr="00B93CDA">
        <w:rPr>
          <w:sz w:val="24"/>
        </w:rPr>
        <w:t>)</w:t>
      </w:r>
      <w:r w:rsidR="00464F53">
        <w:rPr>
          <w:sz w:val="24"/>
        </w:rPr>
        <w:t xml:space="preserve"> </w:t>
      </w:r>
      <w:r w:rsidRPr="0079479D">
        <w:rPr>
          <w:sz w:val="24"/>
        </w:rPr>
        <w:t>рублей</w:t>
      </w:r>
      <w:r w:rsidR="00B06FCA">
        <w:rPr>
          <w:sz w:val="24"/>
        </w:rPr>
        <w:t xml:space="preserve"> 00 копеек</w:t>
      </w:r>
      <w:r w:rsidRPr="0079479D">
        <w:rPr>
          <w:sz w:val="24"/>
        </w:rPr>
        <w:t xml:space="preserve">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6F1910">
        <w:rPr>
          <w:sz w:val="24"/>
        </w:rPr>
        <w:t>2430</w:t>
      </w:r>
      <w:r w:rsidR="006B79E2">
        <w:rPr>
          <w:sz w:val="24"/>
        </w:rPr>
        <w:t>0</w:t>
      </w:r>
      <w:r w:rsidR="004E7404">
        <w:rPr>
          <w:sz w:val="24"/>
        </w:rPr>
        <w:t xml:space="preserve"> </w:t>
      </w:r>
      <w:r w:rsidR="004E7404" w:rsidRPr="00B93CDA">
        <w:rPr>
          <w:sz w:val="24"/>
        </w:rPr>
        <w:t>(</w:t>
      </w:r>
      <w:r w:rsidR="006F1910">
        <w:rPr>
          <w:sz w:val="24"/>
        </w:rPr>
        <w:t>двадцать четыре тысячи триста</w:t>
      </w:r>
      <w:r w:rsidR="004E7404" w:rsidRPr="00B93CDA">
        <w:rPr>
          <w:sz w:val="24"/>
        </w:rPr>
        <w:t>)</w:t>
      </w:r>
      <w:r w:rsidR="003E7E6D">
        <w:rPr>
          <w:sz w:val="24"/>
        </w:rPr>
        <w:t xml:space="preserve"> рублей</w:t>
      </w:r>
      <w:r w:rsidR="00B06FCA">
        <w:rPr>
          <w:sz w:val="24"/>
        </w:rPr>
        <w:t xml:space="preserve"> 00 копеек</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6F1910">
        <w:rPr>
          <w:sz w:val="24"/>
        </w:rPr>
        <w:t>729</w:t>
      </w:r>
      <w:r w:rsidR="006B79E2">
        <w:rPr>
          <w:sz w:val="24"/>
        </w:rPr>
        <w:t>000</w:t>
      </w:r>
      <w:r w:rsidR="004E7404" w:rsidRPr="00B93CDA">
        <w:rPr>
          <w:sz w:val="24"/>
        </w:rPr>
        <w:t xml:space="preserve"> (</w:t>
      </w:r>
      <w:r w:rsidR="006F1910">
        <w:rPr>
          <w:sz w:val="24"/>
        </w:rPr>
        <w:t>семьсот двадцать девять тысяч</w:t>
      </w:r>
      <w:r w:rsidR="004E7404" w:rsidRPr="00B93CDA">
        <w:rPr>
          <w:sz w:val="24"/>
        </w:rPr>
        <w:t>)</w:t>
      </w:r>
      <w:r w:rsidR="003E7E6D">
        <w:rPr>
          <w:sz w:val="24"/>
        </w:rPr>
        <w:t xml:space="preserve"> рублей</w:t>
      </w:r>
      <w:r w:rsidR="00B06FCA">
        <w:rPr>
          <w:sz w:val="24"/>
        </w:rPr>
        <w:t xml:space="preserve"> 00 копеек</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8C5D94">
      <w:pPr>
        <w:jc w:val="center"/>
        <w:rPr>
          <w:b/>
        </w:rPr>
      </w:pPr>
      <w:r w:rsidRPr="00794035">
        <w:rPr>
          <w:b/>
        </w:rPr>
        <w:t>Общая информация:</w:t>
      </w:r>
    </w:p>
    <w:p w:rsidR="00835915" w:rsidRDefault="008C5D94" w:rsidP="008C5D94">
      <w:pPr>
        <w:ind w:firstLine="539"/>
        <w:jc w:val="both"/>
        <w:rPr>
          <w:b/>
        </w:rPr>
      </w:pPr>
      <w:r>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Pr>
          <w:b/>
        </w:rPr>
        <w:t>Ж-1</w:t>
      </w:r>
      <w:r w:rsidR="005F1D43" w:rsidRPr="002F4180">
        <w:rPr>
          <w:b/>
        </w:rPr>
        <w:t xml:space="preserve"> - </w:t>
      </w:r>
      <w:r w:rsidRPr="008C5D94">
        <w:rPr>
          <w:b/>
        </w:rPr>
        <w:t>Зоны застройки индивидуальными и блокированными жилыми домами</w:t>
      </w:r>
      <w:r>
        <w:rPr>
          <w:b/>
        </w:rPr>
        <w:t>.</w:t>
      </w:r>
    </w:p>
    <w:p w:rsidR="008C5D94" w:rsidRDefault="008C5D94" w:rsidP="008C5D94">
      <w:pPr>
        <w:ind w:firstLine="539"/>
        <w:jc w:val="both"/>
        <w:rPr>
          <w:b/>
        </w:rPr>
      </w:pPr>
    </w:p>
    <w:p w:rsidR="008C5D94" w:rsidRPr="008C5D94" w:rsidRDefault="008C5D94" w:rsidP="008C5D94">
      <w:pPr>
        <w:pStyle w:val="a3"/>
        <w:spacing w:before="120"/>
        <w:ind w:firstLine="330"/>
        <w:jc w:val="both"/>
        <w:rPr>
          <w:bCs/>
          <w:color w:val="000000"/>
          <w:sz w:val="24"/>
        </w:rPr>
      </w:pPr>
      <w:r w:rsidRPr="008C5D94">
        <w:rPr>
          <w:bCs/>
          <w:color w:val="000000"/>
          <w:sz w:val="24"/>
        </w:rPr>
        <w:t>Зоны застройки индивидуальными и блокированными жилыми домами  выделены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 а также с минимально разрешенным набором услуг местного значения.</w:t>
      </w:r>
    </w:p>
    <w:p w:rsidR="008C5D94" w:rsidRPr="008C5D94" w:rsidRDefault="008C5D94" w:rsidP="008C5D94">
      <w:pPr>
        <w:numPr>
          <w:ilvl w:val="0"/>
          <w:numId w:val="15"/>
        </w:numPr>
        <w:jc w:val="both"/>
        <w:rPr>
          <w:bCs/>
          <w:color w:val="000000"/>
        </w:rPr>
      </w:pPr>
      <w:r w:rsidRPr="008C5D94">
        <w:rPr>
          <w:b/>
          <w:bCs/>
          <w:color w:val="000000"/>
        </w:rPr>
        <w:lastRenderedPageBreak/>
        <w:t>Ж-1</w:t>
      </w:r>
      <w:r w:rsidRPr="008C5D94">
        <w:rPr>
          <w:bCs/>
          <w:color w:val="000000"/>
        </w:rPr>
        <w:t xml:space="preserve"> – зона застройки индивидуальными жилыми домами выделяется на основе существующих и вновь осваиваемых территорий индивидуальной жилой застройки (застройка отдельно стоящими жилыми домами  усадебного типа), с целью повышения уровня комфортности проживания, развития сферы социального и культурно-бытового обслуживания, обеспечивающих потребности жителей, создания условий для размещения необходимых объектов инженерной инфраструктуры и благоустройства территории. Зоны личного подсобного хозяйства в Правилах в отдельную зону не выделяются. Земельные участки с разрешенным видом использования “для ведения личного подсобного хозяйства” включены в зону </w:t>
      </w:r>
      <w:r w:rsidRPr="008C5D94">
        <w:rPr>
          <w:b/>
          <w:bCs/>
          <w:color w:val="000000"/>
        </w:rPr>
        <w:t>Ж-1</w:t>
      </w:r>
      <w:r w:rsidRPr="008C5D94">
        <w:rPr>
          <w:bCs/>
          <w:color w:val="000000"/>
        </w:rPr>
        <w:t>, так как на них по законодательству разрешается размещение жилого дома. Также в эту зону входит застройка блокированными жилыми домами на две (и более) семьи 1 - 3 этажа с участком.</w:t>
      </w:r>
    </w:p>
    <w:p w:rsidR="008C5D94" w:rsidRPr="008C5D94" w:rsidRDefault="008C5D94" w:rsidP="008C5D94">
      <w:pPr>
        <w:numPr>
          <w:ilvl w:val="0"/>
          <w:numId w:val="15"/>
        </w:numPr>
        <w:jc w:val="both"/>
        <w:rPr>
          <w:bCs/>
          <w:color w:val="000000"/>
        </w:rPr>
      </w:pPr>
      <w:r w:rsidRPr="008C5D94">
        <w:rPr>
          <w:bCs/>
          <w:color w:val="000000"/>
        </w:rPr>
        <w:t xml:space="preserve">В зоне </w:t>
      </w:r>
      <w:r w:rsidRPr="008C5D94">
        <w:rPr>
          <w:b/>
          <w:bCs/>
          <w:color w:val="000000"/>
        </w:rPr>
        <w:t>Ж-1</w:t>
      </w:r>
      <w:r w:rsidRPr="008C5D94">
        <w:rPr>
          <w:bCs/>
          <w:color w:val="000000"/>
        </w:rPr>
        <w:t xml:space="preserve"> могут размещаться жилые дома высотой не выше трех надземных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8C5D94" w:rsidRPr="008C5D94" w:rsidRDefault="008C5D94" w:rsidP="008C5D94">
      <w:pPr>
        <w:numPr>
          <w:ilvl w:val="0"/>
          <w:numId w:val="15"/>
        </w:numPr>
        <w:jc w:val="both"/>
        <w:rPr>
          <w:bCs/>
          <w:color w:val="000000"/>
        </w:rPr>
      </w:pPr>
      <w:r w:rsidRPr="008C5D94">
        <w:rPr>
          <w:bCs/>
          <w:color w:val="000000"/>
        </w:rPr>
        <w:t xml:space="preserve">Видам разрешенного использования земельных участков территориальной зоны застройки индивидуальными жилыми домами </w:t>
      </w:r>
      <w:r w:rsidRPr="008C5D94">
        <w:rPr>
          <w:b/>
          <w:bCs/>
          <w:color w:val="000000"/>
        </w:rPr>
        <w:t>Ж-1</w:t>
      </w:r>
      <w:r w:rsidRPr="008C5D94">
        <w:rPr>
          <w:bCs/>
          <w:color w:val="000000"/>
        </w:rPr>
        <w:t xml:space="preserve">,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8C5D94">
          <w:rPr>
            <w:bCs/>
            <w:color w:val="000000"/>
          </w:rPr>
          <w:t>2014 г</w:t>
        </w:r>
      </w:smartTag>
      <w:r w:rsidRPr="008C5D94">
        <w:rPr>
          <w:bCs/>
          <w:color w:val="000000"/>
        </w:rPr>
        <w:t>. N 540 (c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p>
    <w:p w:rsidR="008C5D94" w:rsidRPr="008C5D94" w:rsidRDefault="008C5D94" w:rsidP="008C5D94">
      <w:pPr>
        <w:numPr>
          <w:ilvl w:val="0"/>
          <w:numId w:val="15"/>
        </w:numPr>
        <w:jc w:val="both"/>
        <w:rPr>
          <w:bCs/>
          <w:color w:val="000000"/>
        </w:rPr>
      </w:pPr>
      <w:r w:rsidRPr="008C5D94">
        <w:rPr>
          <w:bCs/>
          <w:color w:val="00000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8C5D94" w:rsidRPr="008C5D94" w:rsidRDefault="008C5D94" w:rsidP="008C5D94">
      <w:pPr>
        <w:numPr>
          <w:ilvl w:val="0"/>
          <w:numId w:val="15"/>
        </w:numPr>
        <w:jc w:val="both"/>
        <w:rPr>
          <w:bCs/>
          <w:color w:val="000000"/>
        </w:rPr>
      </w:pPr>
      <w:r w:rsidRPr="008C5D94">
        <w:rPr>
          <w:bCs/>
          <w:color w:val="000000"/>
        </w:rPr>
        <w:t xml:space="preserve">В зоне застройки индивидуальными жилыми домами  </w:t>
      </w:r>
      <w:r w:rsidRPr="008C5D94">
        <w:rPr>
          <w:b/>
          <w:bCs/>
          <w:color w:val="000000"/>
        </w:rPr>
        <w:t>Ж-1</w:t>
      </w:r>
      <w:r w:rsidRPr="008C5D94">
        <w:rPr>
          <w:bCs/>
          <w:color w:val="000000"/>
        </w:rPr>
        <w:t xml:space="preserve">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C5D94" w:rsidRPr="008C5D94" w:rsidRDefault="008C5D94" w:rsidP="008C5D94">
      <w:pPr>
        <w:pStyle w:val="a3"/>
        <w:numPr>
          <w:ilvl w:val="0"/>
          <w:numId w:val="15"/>
        </w:numPr>
        <w:spacing w:after="120"/>
        <w:ind w:left="714" w:hanging="357"/>
        <w:jc w:val="both"/>
        <w:rPr>
          <w:bCs/>
          <w:color w:val="000000"/>
          <w:sz w:val="24"/>
        </w:rPr>
      </w:pPr>
      <w:r w:rsidRPr="008C5D94">
        <w:rPr>
          <w:bCs/>
          <w:color w:val="000000"/>
          <w:sz w:val="24"/>
        </w:rPr>
        <w:t xml:space="preserve">В зоне застройки индивидуальными жилыми домами  </w:t>
      </w:r>
      <w:r w:rsidRPr="008C5D94">
        <w:rPr>
          <w:b/>
          <w:bCs/>
          <w:color w:val="000000"/>
          <w:sz w:val="24"/>
        </w:rPr>
        <w:t>Ж-1</w:t>
      </w:r>
      <w:r w:rsidRPr="008C5D94">
        <w:rPr>
          <w:bCs/>
          <w:color w:val="000000"/>
          <w:sz w:val="24"/>
        </w:rPr>
        <w:t>,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площадки для выгула собак и другие виды в соответствии с Правилами благоустройства.</w:t>
      </w:r>
    </w:p>
    <w:p w:rsidR="008C5D94" w:rsidRDefault="008C5D94" w:rsidP="008C5D94">
      <w:pPr>
        <w:widowControl w:val="0"/>
        <w:overflowPunct w:val="0"/>
        <w:autoSpaceDE w:val="0"/>
        <w:autoSpaceDN w:val="0"/>
        <w:adjustRightInd w:val="0"/>
        <w:spacing w:line="223" w:lineRule="auto"/>
        <w:ind w:left="770" w:right="260"/>
        <w:jc w:val="both"/>
        <w:rPr>
          <w:b/>
          <w:bCs/>
          <w:color w:val="000000"/>
        </w:rPr>
      </w:pPr>
    </w:p>
    <w:p w:rsidR="008C5D94" w:rsidRPr="00AD283D" w:rsidRDefault="008C5D94" w:rsidP="008C5D94">
      <w:pPr>
        <w:widowControl w:val="0"/>
        <w:overflowPunct w:val="0"/>
        <w:autoSpaceDE w:val="0"/>
        <w:autoSpaceDN w:val="0"/>
        <w:adjustRightInd w:val="0"/>
        <w:spacing w:line="223" w:lineRule="auto"/>
        <w:ind w:left="770" w:right="260"/>
        <w:jc w:val="both"/>
        <w:rPr>
          <w:b/>
          <w:bCs/>
          <w:color w:val="000000"/>
        </w:rPr>
      </w:pPr>
      <w:r w:rsidRPr="00AD283D">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5D94" w:rsidRPr="00AD283D" w:rsidRDefault="008C5D94" w:rsidP="008C5D94">
      <w:pPr>
        <w:widowControl w:val="0"/>
        <w:overflowPunct w:val="0"/>
        <w:autoSpaceDE w:val="0"/>
        <w:autoSpaceDN w:val="0"/>
        <w:adjustRightInd w:val="0"/>
        <w:spacing w:line="223" w:lineRule="auto"/>
        <w:ind w:left="770" w:right="260"/>
        <w:jc w:val="both"/>
        <w:rPr>
          <w:b/>
          <w:bCs/>
          <w:color w:val="000000"/>
        </w:rPr>
      </w:pPr>
    </w:p>
    <w:p w:rsidR="008C5D94" w:rsidRPr="00AD283D" w:rsidRDefault="008C5D94" w:rsidP="008C5D94">
      <w:pPr>
        <w:ind w:firstLine="440"/>
        <w:jc w:val="both"/>
        <w:rPr>
          <w:bCs/>
          <w:color w:val="000000"/>
        </w:rPr>
      </w:pPr>
      <w:r w:rsidRPr="00AD283D">
        <w:rPr>
          <w:bCs/>
          <w:color w:val="000000"/>
        </w:rPr>
        <w:t>1. На земельном участке допускается размещения одного индивидуального жилого дома.</w:t>
      </w:r>
    </w:p>
    <w:p w:rsidR="008C5D94" w:rsidRPr="00AD283D" w:rsidRDefault="008C5D94" w:rsidP="008C5D94">
      <w:pPr>
        <w:ind w:firstLine="440"/>
        <w:jc w:val="both"/>
        <w:rPr>
          <w:bCs/>
          <w:color w:val="000000"/>
        </w:rPr>
      </w:pPr>
      <w:r w:rsidRPr="00AD283D">
        <w:rPr>
          <w:bCs/>
          <w:color w:val="000000"/>
        </w:rPr>
        <w:t>2. Объекты социального и бытового обслуживания допускаются пристроенные и встроено-пристроенные.</w:t>
      </w:r>
    </w:p>
    <w:p w:rsidR="008C5D94" w:rsidRPr="00AD283D" w:rsidRDefault="008C5D94" w:rsidP="008C5D94">
      <w:pPr>
        <w:ind w:left="440"/>
        <w:jc w:val="both"/>
        <w:rPr>
          <w:bCs/>
          <w:color w:val="000000"/>
        </w:rPr>
      </w:pPr>
      <w:r w:rsidRPr="00AD283D">
        <w:rPr>
          <w:bCs/>
          <w:color w:val="000000"/>
        </w:rPr>
        <w:t>3. Земельные участки, образованные до момента утверждения Правил, предельные минимальные (максимальные) размеры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опасно для жизни или здоровья человека, для окружающей среды, объектов культурного наследия.</w:t>
      </w:r>
    </w:p>
    <w:p w:rsidR="008C5D94" w:rsidRPr="00AD283D" w:rsidRDefault="008C5D94" w:rsidP="008C5D94">
      <w:pPr>
        <w:ind w:left="440" w:firstLine="269"/>
        <w:jc w:val="both"/>
        <w:rPr>
          <w:bCs/>
          <w:color w:val="000000"/>
        </w:rPr>
      </w:pPr>
      <w:r w:rsidRPr="00AD283D">
        <w:rPr>
          <w:bCs/>
          <w:color w:val="000000"/>
        </w:rPr>
        <w:lastRenderedPageBreak/>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8C5D94" w:rsidRPr="00AD283D" w:rsidRDefault="008C5D94" w:rsidP="008C5D94">
      <w:pPr>
        <w:ind w:left="440" w:firstLine="269"/>
        <w:jc w:val="both"/>
        <w:rPr>
          <w:b/>
          <w:bCs/>
          <w:color w:val="000000"/>
        </w:rPr>
      </w:pPr>
      <w:r w:rsidRPr="00AD283D">
        <w:rPr>
          <w:b/>
          <w:bCs/>
          <w:color w:val="000000"/>
        </w:rPr>
        <w:t xml:space="preserve">5. </w:t>
      </w:r>
      <w:r>
        <w:rPr>
          <w:b/>
          <w:bCs/>
          <w:color w:val="000000"/>
        </w:rPr>
        <w:t>Обязательным условием разделения земельного участка на несколько земельных участков в целях строительства объектов капитального строительства, в том числе жилых домов, является наличие проезда к каждому образованному земельному участку в соответствии с действующими градостроительными нормативами</w:t>
      </w:r>
      <w:r w:rsidRPr="00AD283D">
        <w:rPr>
          <w:b/>
          <w:bCs/>
          <w:color w:val="000000"/>
        </w:rPr>
        <w:t>.</w:t>
      </w:r>
    </w:p>
    <w:p w:rsidR="008C5D94" w:rsidRPr="00AD283D" w:rsidRDefault="008C5D94" w:rsidP="008C5D94">
      <w:pPr>
        <w:ind w:left="440" w:firstLine="269"/>
        <w:jc w:val="both"/>
        <w:rPr>
          <w:bCs/>
          <w:color w:val="000000"/>
        </w:rPr>
      </w:pPr>
      <w:r w:rsidRPr="00AD283D">
        <w:rPr>
          <w:bCs/>
          <w:color w:val="000000"/>
        </w:rPr>
        <w:t>6.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C5D94" w:rsidRPr="00AD283D" w:rsidRDefault="008C5D94" w:rsidP="008C5D94">
      <w:pPr>
        <w:ind w:left="440" w:firstLine="269"/>
        <w:jc w:val="both"/>
        <w:rPr>
          <w:bCs/>
          <w:color w:val="000000"/>
        </w:rPr>
      </w:pPr>
      <w:r w:rsidRPr="00AD283D">
        <w:rPr>
          <w:bCs/>
          <w:color w:val="000000"/>
        </w:rPr>
        <w:t>7. Размеры земельных участков для условно разрешенных видов использования определяются на основании предпроектных предложений, разрабатываемой документации по планировке территории в соответствии с областными нормативами градостроительного проектирования и иными требованиями к объектам указанным в данной категории.</w:t>
      </w:r>
    </w:p>
    <w:p w:rsidR="008C5D94" w:rsidRPr="00AD283D" w:rsidRDefault="008C5D94" w:rsidP="008C5D94">
      <w:pPr>
        <w:ind w:left="440" w:firstLine="269"/>
        <w:jc w:val="both"/>
        <w:rPr>
          <w:bCs/>
          <w:color w:val="000000"/>
        </w:rPr>
      </w:pPr>
      <w:r w:rsidRPr="00AD283D">
        <w:rPr>
          <w:bCs/>
          <w:color w:val="000000"/>
        </w:rPr>
        <w:t xml:space="preserve">8. На территории зоны могут размещаться временные объекты киоски, лоточная торговля, павильоны розничной торговли и обслуживания населения в соответствии со схемой размещения нестационарных торговых объектов Суздальского района в соответствии со ст.39.36 Земельного Кодекса. </w:t>
      </w:r>
    </w:p>
    <w:p w:rsidR="008C5D94" w:rsidRPr="00AD283D" w:rsidRDefault="008C5D94" w:rsidP="008C5D94">
      <w:pPr>
        <w:ind w:left="440" w:firstLine="269"/>
        <w:jc w:val="both"/>
        <w:rPr>
          <w:bCs/>
          <w:color w:val="000000"/>
        </w:rPr>
      </w:pPr>
      <w:r w:rsidRPr="00AD283D">
        <w:rPr>
          <w:bCs/>
          <w:color w:val="000000"/>
        </w:rPr>
        <w:t>9.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N 123-ФЗ “Технический регламент о требованиях пожарной безопасности”.</w:t>
      </w:r>
    </w:p>
    <w:p w:rsidR="008C5D94" w:rsidRPr="00AD283D" w:rsidRDefault="008C5D94" w:rsidP="008C5D94">
      <w:pPr>
        <w:ind w:left="440" w:firstLine="269"/>
        <w:jc w:val="both"/>
        <w:rPr>
          <w:bCs/>
          <w:color w:val="000000"/>
        </w:rPr>
      </w:pPr>
      <w:r w:rsidRPr="00AD283D">
        <w:rPr>
          <w:bCs/>
          <w:color w:val="000000"/>
        </w:rPr>
        <w:t xml:space="preserve">10. </w:t>
      </w:r>
      <w:r w:rsidRPr="00AD283D">
        <w:rPr>
          <w:b/>
          <w:bCs/>
          <w:color w:val="000000"/>
        </w:rPr>
        <w:t>Минимальное расстояние от объекта капитального строительства до красной линии улиц и проездов</w:t>
      </w:r>
      <w:r w:rsidRPr="00AD283D">
        <w:rPr>
          <w:bCs/>
          <w:color w:val="000000"/>
        </w:rPr>
        <w:t xml:space="preserve"> определяется на основании документации по планировке территории (проект планировки, проект межевания), а при ее отсутствии действующими нормами и правилами  составляет от улиц, переулков - </w:t>
      </w:r>
      <w:r w:rsidRPr="00AD283D">
        <w:rPr>
          <w:b/>
          <w:bCs/>
          <w:color w:val="000000"/>
        </w:rPr>
        <w:t xml:space="preserve">не менее </w:t>
      </w:r>
      <w:smartTag w:uri="urn:schemas-microsoft-com:office:smarttags" w:element="metricconverter">
        <w:smartTagPr>
          <w:attr w:name="ProductID" w:val="5,0 м"/>
        </w:smartTagPr>
        <w:r w:rsidRPr="00AD283D">
          <w:rPr>
            <w:b/>
            <w:bCs/>
            <w:color w:val="000000"/>
          </w:rPr>
          <w:t>5,0 м</w:t>
        </w:r>
      </w:smartTag>
      <w:r w:rsidRPr="00AD283D">
        <w:rPr>
          <w:bCs/>
          <w:color w:val="000000"/>
        </w:rPr>
        <w:t xml:space="preserve">. В сложившейся застройке при ширине участка менее </w:t>
      </w:r>
      <w:smartTag w:uri="urn:schemas-microsoft-com:office:smarttags" w:element="metricconverter">
        <w:smartTagPr>
          <w:attr w:name="ProductID" w:val="12 метров"/>
        </w:smartTagPr>
        <w:r w:rsidRPr="00AD283D">
          <w:rPr>
            <w:bCs/>
            <w:color w:val="000000"/>
          </w:rPr>
          <w:t>12 метров</w:t>
        </w:r>
      </w:smartTag>
      <w:r w:rsidRPr="00AD283D">
        <w:rPr>
          <w:bCs/>
          <w:color w:val="000000"/>
        </w:rPr>
        <w:t xml:space="preserve"> строительство новых зданий  возможно с отступом от сложившейся линии застройки. </w:t>
      </w:r>
    </w:p>
    <w:p w:rsidR="008C5D94" w:rsidRPr="00AD283D" w:rsidRDefault="008C5D94" w:rsidP="008C5D94">
      <w:pPr>
        <w:ind w:left="440" w:firstLine="269"/>
        <w:jc w:val="both"/>
        <w:rPr>
          <w:bCs/>
          <w:color w:val="000000"/>
        </w:rPr>
      </w:pPr>
      <w:r w:rsidRPr="00AD283D">
        <w:rPr>
          <w:bCs/>
          <w:color w:val="000000"/>
        </w:rPr>
        <w:t xml:space="preserve">11. </w:t>
      </w:r>
      <w:r w:rsidRPr="00AD283D">
        <w:rPr>
          <w:b/>
          <w:bCs/>
          <w:color w:val="000000"/>
        </w:rPr>
        <w:t>Вспомогательные строения и сооружения</w:t>
      </w:r>
      <w:r w:rsidRPr="00AD283D">
        <w:rPr>
          <w:bCs/>
          <w:color w:val="000000"/>
        </w:rPr>
        <w:t xml:space="preserve"> размещать со стороны улиц не допускается. </w:t>
      </w:r>
    </w:p>
    <w:p w:rsidR="008C5D94" w:rsidRPr="00AD283D" w:rsidRDefault="008C5D94" w:rsidP="008C5D94">
      <w:pPr>
        <w:ind w:left="440" w:firstLine="269"/>
        <w:jc w:val="both"/>
        <w:rPr>
          <w:bCs/>
          <w:color w:val="000000"/>
        </w:rPr>
      </w:pPr>
      <w:r w:rsidRPr="00AD283D">
        <w:rPr>
          <w:bCs/>
          <w:color w:val="000000"/>
        </w:rPr>
        <w:t>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N 123-ФЗ “Технический регламент о требованиях пожарной безопасности”.</w:t>
      </w:r>
    </w:p>
    <w:p w:rsidR="008C5D94" w:rsidRPr="00AD283D" w:rsidRDefault="008C5D94" w:rsidP="008C5D94">
      <w:pPr>
        <w:ind w:left="440" w:firstLine="269"/>
        <w:jc w:val="both"/>
        <w:rPr>
          <w:bCs/>
        </w:rPr>
      </w:pPr>
      <w:r w:rsidRPr="00AD283D">
        <w:rPr>
          <w:bCs/>
          <w:color w:val="000000"/>
        </w:rPr>
        <w:t xml:space="preserve">12. Септики, выгребные ямы необходимо размещать в границах участка в соответствии с требованиями </w:t>
      </w:r>
      <w:r w:rsidRPr="00AD283D">
        <w:rPr>
          <w:shd w:val="clear" w:color="auto" w:fill="FFFFFF"/>
        </w:rPr>
        <w:t>СНиП 2.04.03-85.</w:t>
      </w:r>
    </w:p>
    <w:p w:rsidR="008C5D94" w:rsidRPr="00AD283D" w:rsidRDefault="008C5D94" w:rsidP="008C5D94">
      <w:pPr>
        <w:ind w:left="440" w:firstLine="269"/>
        <w:jc w:val="both"/>
        <w:rPr>
          <w:bCs/>
          <w:color w:val="000000"/>
        </w:rPr>
      </w:pPr>
      <w:r w:rsidRPr="00AD283D">
        <w:rPr>
          <w:bCs/>
          <w:color w:val="000000"/>
        </w:rPr>
        <w:t xml:space="preserve">13. При условии ориентирования ската крыши на свой участок и отсутствия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w:t>
      </w:r>
      <w:smartTag w:uri="urn:schemas-microsoft-com:office:smarttags" w:element="metricconverter">
        <w:smartTagPr>
          <w:attr w:name="ProductID" w:val="1,0 м"/>
        </w:smartTagPr>
        <w:r w:rsidRPr="00AD283D">
          <w:rPr>
            <w:b/>
            <w:bCs/>
            <w:color w:val="000000"/>
          </w:rPr>
          <w:t>1,0 м</w:t>
        </w:r>
      </w:smartTag>
      <w:r w:rsidRPr="00AD283D">
        <w:rPr>
          <w:bCs/>
          <w:color w:val="000000"/>
        </w:rPr>
        <w:t>. Допускается размещение гаража по линии застройки.</w:t>
      </w:r>
    </w:p>
    <w:p w:rsidR="008C5D94" w:rsidRPr="00AD283D" w:rsidRDefault="008C5D94" w:rsidP="008C5D94">
      <w:pPr>
        <w:ind w:left="440" w:firstLine="269"/>
        <w:jc w:val="both"/>
        <w:rPr>
          <w:bCs/>
          <w:color w:val="000000"/>
        </w:rPr>
      </w:pPr>
      <w:r w:rsidRPr="00AD283D">
        <w:rPr>
          <w:bCs/>
          <w:color w:val="000000"/>
        </w:rPr>
        <w:t xml:space="preserve"> 14. Расстояние между основными и вспомогательными строениями и границей соседнего участка измеряется от цоколя строения или от стены (при отсутствии цоколя), если элементы строения (эркер, крыльцо, навес, свес крыши и др.) выступают </w:t>
      </w:r>
      <w:r w:rsidRPr="00AD283D">
        <w:rPr>
          <w:b/>
          <w:bCs/>
          <w:color w:val="000000"/>
        </w:rPr>
        <w:t xml:space="preserve">не более чем на </w:t>
      </w:r>
      <w:smartTag w:uri="urn:schemas-microsoft-com:office:smarttags" w:element="metricconverter">
        <w:smartTagPr>
          <w:attr w:name="ProductID" w:val="50 см"/>
        </w:smartTagPr>
        <w:r w:rsidRPr="00AD283D">
          <w:rPr>
            <w:b/>
            <w:bCs/>
            <w:color w:val="000000"/>
          </w:rPr>
          <w:t>50 см</w:t>
        </w:r>
      </w:smartTag>
      <w:r w:rsidRPr="00AD283D">
        <w:rPr>
          <w:bCs/>
          <w:color w:val="000000"/>
        </w:rPr>
        <w:t xml:space="preserve"> от плоскости стены. Если элементы строения выступают более чем на </w:t>
      </w:r>
      <w:smartTag w:uri="urn:schemas-microsoft-com:office:smarttags" w:element="metricconverter">
        <w:smartTagPr>
          <w:attr w:name="ProductID" w:val="50 см"/>
        </w:smartTagPr>
        <w:r w:rsidRPr="00AD283D">
          <w:rPr>
            <w:bCs/>
            <w:color w:val="000000"/>
          </w:rPr>
          <w:t>50 см</w:t>
        </w:r>
      </w:smartTag>
      <w:r w:rsidRPr="00AD283D">
        <w:rPr>
          <w:bCs/>
          <w:color w:val="00000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C5D94" w:rsidRPr="00AD283D" w:rsidRDefault="008C5D94" w:rsidP="008C5D94">
      <w:pPr>
        <w:ind w:left="440" w:firstLine="269"/>
        <w:jc w:val="both"/>
        <w:rPr>
          <w:bCs/>
          <w:color w:val="000000"/>
        </w:rPr>
      </w:pPr>
      <w:r w:rsidRPr="00AD283D">
        <w:rPr>
          <w:bCs/>
          <w:color w:val="000000"/>
        </w:rPr>
        <w:t xml:space="preserve">15. Расстояние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При этом расстояния (бытовые разрывы) между длинными сторонами жилых зданий  высотой 2 - 3 этажа должны быть </w:t>
      </w:r>
      <w:r w:rsidRPr="00AD283D">
        <w:rPr>
          <w:b/>
          <w:bCs/>
          <w:color w:val="000000"/>
        </w:rPr>
        <w:t xml:space="preserve">не менее </w:t>
      </w:r>
      <w:smartTag w:uri="urn:schemas-microsoft-com:office:smarttags" w:element="metricconverter">
        <w:smartTagPr>
          <w:attr w:name="ProductID" w:val="15 м"/>
        </w:smartTagPr>
        <w:r w:rsidRPr="00AD283D">
          <w:rPr>
            <w:b/>
            <w:bCs/>
            <w:color w:val="000000"/>
          </w:rPr>
          <w:t>15 м</w:t>
        </w:r>
      </w:smartTag>
      <w:r w:rsidRPr="00AD283D">
        <w:rPr>
          <w:bCs/>
          <w:color w:val="000000"/>
        </w:rPr>
        <w:t xml:space="preserve">, между длинными сторонами и торцами этих же зданий с окнами из жилых комнат - </w:t>
      </w:r>
      <w:r w:rsidRPr="00AD283D">
        <w:rPr>
          <w:b/>
          <w:bCs/>
          <w:color w:val="000000"/>
        </w:rPr>
        <w:t xml:space="preserve">не менее </w:t>
      </w:r>
      <w:smartTag w:uri="urn:schemas-microsoft-com:office:smarttags" w:element="metricconverter">
        <w:smartTagPr>
          <w:attr w:name="ProductID" w:val="10 м"/>
        </w:smartTagPr>
        <w:r w:rsidRPr="00AD283D">
          <w:rPr>
            <w:b/>
            <w:bCs/>
            <w:color w:val="000000"/>
          </w:rPr>
          <w:t>10 м</w:t>
        </w:r>
      </w:smartTag>
      <w:r w:rsidRPr="00AD283D">
        <w:rPr>
          <w:bCs/>
          <w:color w:val="000000"/>
        </w:rPr>
        <w:t xml:space="preserve">. В условиях реконструкции и в других сложных </w:t>
      </w:r>
      <w:r w:rsidRPr="00AD283D">
        <w:rPr>
          <w:bCs/>
          <w:color w:val="000000"/>
        </w:rPr>
        <w:lastRenderedPageBreak/>
        <w:t>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из окна в окно.</w:t>
      </w:r>
    </w:p>
    <w:p w:rsidR="008C5D94" w:rsidRPr="00AD283D" w:rsidRDefault="008C5D94" w:rsidP="008C5D94">
      <w:pPr>
        <w:ind w:left="440" w:firstLine="269"/>
        <w:rPr>
          <w:b/>
          <w:bCs/>
          <w:color w:val="000000"/>
        </w:rPr>
      </w:pPr>
      <w:r w:rsidRPr="00AD283D">
        <w:rPr>
          <w:bCs/>
          <w:color w:val="000000"/>
        </w:rPr>
        <w:t>16.</w:t>
      </w:r>
      <w:r w:rsidRPr="00AD283D">
        <w:rPr>
          <w:b/>
          <w:bCs/>
          <w:color w:val="000000"/>
        </w:rPr>
        <w:t xml:space="preserve"> Расчетные показатели плотности застройки: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2178"/>
        <w:gridCol w:w="3266"/>
      </w:tblGrid>
      <w:tr w:rsidR="008C5D94" w:rsidRPr="00AD283D" w:rsidTr="00EC7FE8">
        <w:tc>
          <w:tcPr>
            <w:tcW w:w="4478" w:type="dxa"/>
          </w:tcPr>
          <w:p w:rsidR="008C5D94" w:rsidRPr="00AD283D" w:rsidRDefault="008C5D94" w:rsidP="00EC7FE8">
            <w:pPr>
              <w:ind w:left="440" w:firstLine="269"/>
              <w:rPr>
                <w:bCs/>
                <w:color w:val="000000"/>
              </w:rPr>
            </w:pPr>
          </w:p>
        </w:tc>
        <w:tc>
          <w:tcPr>
            <w:tcW w:w="2178" w:type="dxa"/>
          </w:tcPr>
          <w:p w:rsidR="008C5D94" w:rsidRPr="00AD283D" w:rsidRDefault="008C5D94" w:rsidP="00EC7FE8">
            <w:pPr>
              <w:jc w:val="center"/>
              <w:rPr>
                <w:b/>
                <w:bCs/>
                <w:color w:val="000000"/>
              </w:rPr>
            </w:pPr>
            <w:r w:rsidRPr="00AD283D">
              <w:rPr>
                <w:b/>
                <w:bCs/>
                <w:color w:val="000000"/>
              </w:rPr>
              <w:t xml:space="preserve">Коэффициент </w:t>
            </w:r>
            <w:r>
              <w:rPr>
                <w:b/>
                <w:bCs/>
                <w:color w:val="000000"/>
              </w:rPr>
              <w:t xml:space="preserve">       </w:t>
            </w:r>
            <w:r w:rsidRPr="00AD283D">
              <w:rPr>
                <w:b/>
                <w:bCs/>
                <w:color w:val="000000"/>
              </w:rPr>
              <w:t>застройки</w:t>
            </w:r>
          </w:p>
        </w:tc>
        <w:tc>
          <w:tcPr>
            <w:tcW w:w="3266" w:type="dxa"/>
          </w:tcPr>
          <w:p w:rsidR="008C5D94" w:rsidRPr="00AD283D" w:rsidRDefault="008C5D94" w:rsidP="00EC7FE8">
            <w:pPr>
              <w:ind w:left="440" w:firstLine="269"/>
              <w:jc w:val="center"/>
              <w:rPr>
                <w:b/>
                <w:bCs/>
                <w:color w:val="000000"/>
              </w:rPr>
            </w:pPr>
            <w:r w:rsidRPr="00AD283D">
              <w:rPr>
                <w:b/>
                <w:bCs/>
                <w:color w:val="000000"/>
              </w:rPr>
              <w:t>Коэффициент плотности застройки</w:t>
            </w:r>
          </w:p>
        </w:tc>
      </w:tr>
      <w:tr w:rsidR="008C5D94" w:rsidRPr="00AD283D" w:rsidTr="00EC7FE8">
        <w:tc>
          <w:tcPr>
            <w:tcW w:w="4478" w:type="dxa"/>
          </w:tcPr>
          <w:p w:rsidR="008C5D94" w:rsidRPr="00AD283D" w:rsidRDefault="008C5D94" w:rsidP="00EC7FE8">
            <w:pPr>
              <w:ind w:left="440" w:firstLine="269"/>
              <w:rPr>
                <w:bCs/>
                <w:color w:val="000000"/>
              </w:rPr>
            </w:pPr>
            <w:r w:rsidRPr="00AD283D">
              <w:rPr>
                <w:bCs/>
                <w:color w:val="000000"/>
              </w:rPr>
              <w:t>Застройка одно-, двухквартирными жилыми домами с приусадебными земельными участками</w:t>
            </w:r>
          </w:p>
        </w:tc>
        <w:tc>
          <w:tcPr>
            <w:tcW w:w="2178" w:type="dxa"/>
          </w:tcPr>
          <w:p w:rsidR="008C5D94" w:rsidRPr="00AD283D" w:rsidRDefault="008C5D94" w:rsidP="00EC7FE8">
            <w:pPr>
              <w:ind w:left="440" w:firstLine="269"/>
              <w:rPr>
                <w:bCs/>
                <w:color w:val="000000"/>
              </w:rPr>
            </w:pPr>
            <w:r w:rsidRPr="00AD283D">
              <w:rPr>
                <w:bCs/>
                <w:color w:val="000000"/>
              </w:rPr>
              <w:t>не более 0,2</w:t>
            </w:r>
          </w:p>
        </w:tc>
        <w:tc>
          <w:tcPr>
            <w:tcW w:w="3266" w:type="dxa"/>
          </w:tcPr>
          <w:p w:rsidR="008C5D94" w:rsidRPr="00AD283D" w:rsidRDefault="008C5D94" w:rsidP="00EC7FE8">
            <w:pPr>
              <w:ind w:left="440" w:firstLine="269"/>
              <w:jc w:val="center"/>
              <w:rPr>
                <w:bCs/>
                <w:color w:val="000000"/>
              </w:rPr>
            </w:pPr>
            <w:r w:rsidRPr="00AD283D">
              <w:rPr>
                <w:bCs/>
                <w:color w:val="000000"/>
              </w:rPr>
              <w:t>не более 0,4</w:t>
            </w:r>
          </w:p>
        </w:tc>
      </w:tr>
      <w:tr w:rsidR="008C5D94" w:rsidRPr="00AD283D" w:rsidTr="00EC7FE8">
        <w:tc>
          <w:tcPr>
            <w:tcW w:w="4478" w:type="dxa"/>
          </w:tcPr>
          <w:p w:rsidR="008C5D94" w:rsidRPr="00AD283D" w:rsidRDefault="008C5D94" w:rsidP="00EC7FE8">
            <w:pPr>
              <w:ind w:left="440" w:firstLine="269"/>
              <w:rPr>
                <w:bCs/>
                <w:color w:val="000000"/>
              </w:rPr>
            </w:pPr>
            <w:r w:rsidRPr="00AD283D">
              <w:rPr>
                <w:bCs/>
                <w:color w:val="000000"/>
              </w:rPr>
              <w:t>Застройка блокированными жилыми домами с приквартирными земельными участками</w:t>
            </w:r>
          </w:p>
        </w:tc>
        <w:tc>
          <w:tcPr>
            <w:tcW w:w="2178" w:type="dxa"/>
          </w:tcPr>
          <w:p w:rsidR="008C5D94" w:rsidRPr="00AD283D" w:rsidRDefault="008C5D94" w:rsidP="00EC7FE8">
            <w:pPr>
              <w:ind w:left="440" w:firstLine="269"/>
              <w:rPr>
                <w:bCs/>
                <w:color w:val="000000"/>
              </w:rPr>
            </w:pPr>
            <w:r w:rsidRPr="00AD283D">
              <w:rPr>
                <w:bCs/>
                <w:color w:val="000000"/>
              </w:rPr>
              <w:t>не более 0,3</w:t>
            </w:r>
          </w:p>
        </w:tc>
        <w:tc>
          <w:tcPr>
            <w:tcW w:w="3266" w:type="dxa"/>
          </w:tcPr>
          <w:p w:rsidR="008C5D94" w:rsidRPr="00AD283D" w:rsidRDefault="008C5D94" w:rsidP="00EC7FE8">
            <w:pPr>
              <w:ind w:left="440" w:firstLine="269"/>
              <w:jc w:val="center"/>
              <w:rPr>
                <w:bCs/>
                <w:color w:val="000000"/>
              </w:rPr>
            </w:pPr>
            <w:r w:rsidRPr="00AD283D">
              <w:rPr>
                <w:bCs/>
                <w:color w:val="000000"/>
              </w:rPr>
              <w:t>не более 0,6</w:t>
            </w:r>
          </w:p>
        </w:tc>
      </w:tr>
      <w:tr w:rsidR="008C5D94" w:rsidRPr="00AD283D" w:rsidTr="00EC7FE8">
        <w:tc>
          <w:tcPr>
            <w:tcW w:w="9922" w:type="dxa"/>
            <w:gridSpan w:val="3"/>
          </w:tcPr>
          <w:p w:rsidR="008C5D94" w:rsidRPr="00AD283D" w:rsidRDefault="008C5D94" w:rsidP="00EC7FE8">
            <w:pPr>
              <w:ind w:left="440" w:firstLine="269"/>
              <w:rPr>
                <w:bCs/>
                <w:color w:val="000000"/>
              </w:rPr>
            </w:pPr>
            <w:r w:rsidRPr="00AD283D">
              <w:rPr>
                <w:bCs/>
                <w:color w:val="000000"/>
              </w:rPr>
              <w:t>Коэффициент застройки - отношение площади, занятой под зданиями и сооружениями, к площади участка</w:t>
            </w:r>
          </w:p>
          <w:p w:rsidR="008C5D94" w:rsidRPr="00AD283D" w:rsidRDefault="008C5D94" w:rsidP="00EC7FE8">
            <w:pPr>
              <w:ind w:left="440" w:firstLine="269"/>
              <w:rPr>
                <w:bCs/>
                <w:color w:val="000000"/>
              </w:rPr>
            </w:pPr>
            <w:r w:rsidRPr="00AD283D">
              <w:rPr>
                <w:bCs/>
                <w:color w:val="000000"/>
              </w:rPr>
              <w:t>Коэффициент плотности застройки - отношение площади всех этажей зданий и сооружений к площади участка.</w:t>
            </w:r>
          </w:p>
        </w:tc>
      </w:tr>
    </w:tbl>
    <w:p w:rsidR="008C5D94" w:rsidRPr="00AD283D" w:rsidRDefault="008C5D94" w:rsidP="008C5D94">
      <w:pPr>
        <w:autoSpaceDE w:val="0"/>
        <w:autoSpaceDN w:val="0"/>
        <w:adjustRightInd w:val="0"/>
        <w:ind w:left="426" w:firstLine="283"/>
        <w:jc w:val="both"/>
      </w:pPr>
      <w:r w:rsidRPr="00AD283D">
        <w:rPr>
          <w:bCs/>
          <w:color w:val="000000"/>
        </w:rPr>
        <w:t xml:space="preserve">17. Минимальные расстояния между строениями, сооружениями, зданиями (различного типа, вида и назначения),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и расчетов инсоляции  и освещенности (на стадии подготовки документации по планировке территории). Для принятия решения </w:t>
      </w:r>
      <w:r w:rsidRPr="00AD283D">
        <w:t>на отклонение от предельных параметров разрешенного строительства, реконструкции в случае выдачи заинтересованному лицу такого разрешения, в орган местного самоуправления заявителем, при необходимости, предоставляется расчет инсоляции и пожарных рисков.</w:t>
      </w:r>
    </w:p>
    <w:p w:rsidR="008C5D94" w:rsidRPr="00AD283D" w:rsidRDefault="008C5D94" w:rsidP="008C5D94">
      <w:pPr>
        <w:ind w:left="440" w:firstLine="269"/>
        <w:jc w:val="both"/>
        <w:rPr>
          <w:bCs/>
          <w:color w:val="000000"/>
        </w:rPr>
      </w:pPr>
      <w:r w:rsidRPr="00AD283D">
        <w:rPr>
          <w:bCs/>
          <w:color w:val="000000"/>
        </w:rPr>
        <w:t xml:space="preserve">18. Допускается блокировка хозяйственных построек к основному строению. Постройки для содержания скота и птицы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283D">
          <w:rPr>
            <w:b/>
            <w:bCs/>
            <w:color w:val="000000"/>
          </w:rPr>
          <w:t>7 м</w:t>
        </w:r>
      </w:smartTag>
      <w:r w:rsidRPr="00AD283D">
        <w:rPr>
          <w:bCs/>
          <w:color w:val="000000"/>
        </w:rPr>
        <w:t xml:space="preserve"> от входа в дом.</w:t>
      </w:r>
    </w:p>
    <w:p w:rsidR="008C5D94" w:rsidRPr="00AD283D" w:rsidRDefault="008C5D94" w:rsidP="008C5D94">
      <w:pPr>
        <w:ind w:left="440" w:firstLine="269"/>
        <w:jc w:val="both"/>
        <w:rPr>
          <w:bCs/>
          <w:color w:val="000000"/>
        </w:rPr>
      </w:pPr>
      <w:r w:rsidRPr="00AD283D">
        <w:rPr>
          <w:bCs/>
          <w:color w:val="000000"/>
        </w:rPr>
        <w:t>19. Допускается блокировка хозяйственных построек на смежных приусадебных участках по взаимному согласию собственников земельных участков с учетом противопожарных требований.</w:t>
      </w:r>
    </w:p>
    <w:p w:rsidR="008C5D94" w:rsidRPr="00AD283D" w:rsidRDefault="008C5D94" w:rsidP="008C5D94">
      <w:pPr>
        <w:ind w:left="440" w:firstLine="269"/>
        <w:jc w:val="both"/>
        <w:rPr>
          <w:bCs/>
          <w:color w:val="000000"/>
        </w:rPr>
      </w:pPr>
      <w:r w:rsidRPr="00AD283D">
        <w:rPr>
          <w:bCs/>
          <w:color w:val="000000"/>
        </w:rPr>
        <w:t xml:space="preserve">20. В зоне </w:t>
      </w:r>
      <w:r w:rsidRPr="00AD283D">
        <w:rPr>
          <w:b/>
          <w:bCs/>
          <w:color w:val="000000"/>
        </w:rPr>
        <w:t>(Ж-1)</w:t>
      </w:r>
      <w:r w:rsidRPr="00AD283D">
        <w:rPr>
          <w:bCs/>
          <w:color w:val="000000"/>
        </w:rPr>
        <w:t xml:space="preserve"> необходимо предусматривать 100-процентную обеспеченность машино- местами для хранения и парковки легковых автомобилей и других транспортных средств в границах отведенного под застройку участка.</w:t>
      </w:r>
    </w:p>
    <w:p w:rsidR="008C5D94" w:rsidRPr="00AD283D" w:rsidRDefault="008C5D94" w:rsidP="008C5D94">
      <w:pPr>
        <w:ind w:left="440" w:firstLine="269"/>
        <w:jc w:val="both"/>
        <w:rPr>
          <w:bCs/>
          <w:color w:val="000000"/>
        </w:rPr>
      </w:pPr>
      <w:r w:rsidRPr="00AD283D">
        <w:rPr>
          <w:bCs/>
          <w:color w:val="000000"/>
        </w:rPr>
        <w:t xml:space="preserve">21. Возведение на огородном земельном участке капитальных зданий и сооружений запрещено. </w:t>
      </w:r>
    </w:p>
    <w:p w:rsidR="008C5D94" w:rsidRPr="00AD283D" w:rsidRDefault="008C5D94" w:rsidP="008C5D94">
      <w:pPr>
        <w:ind w:left="440" w:firstLine="269"/>
        <w:jc w:val="both"/>
        <w:rPr>
          <w:bCs/>
          <w:color w:val="000000"/>
        </w:rPr>
      </w:pPr>
      <w:r w:rsidRPr="00AD283D">
        <w:rPr>
          <w:bCs/>
          <w:color w:val="000000"/>
        </w:rPr>
        <w:t xml:space="preserve">22. </w:t>
      </w:r>
      <w:r w:rsidRPr="00AD283D">
        <w:rPr>
          <w:b/>
          <w:bCs/>
          <w:color w:val="000000"/>
        </w:rPr>
        <w:t>Размещение ульев и пасек</w:t>
      </w:r>
      <w:r w:rsidRPr="00AD283D">
        <w:rPr>
          <w:bCs/>
          <w:color w:val="000000"/>
        </w:rPr>
        <w:t xml:space="preserve">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 Ульи на пасеках, расположенных на территориях населенных пунктов, садоводческих, огороднических, дачных объединений, размещаются на расстоянии не менее </w:t>
      </w:r>
      <w:r w:rsidRPr="00AD283D">
        <w:rPr>
          <w:b/>
          <w:bCs/>
          <w:color w:val="000000"/>
        </w:rPr>
        <w:t>10м</w:t>
      </w:r>
      <w:r w:rsidRPr="00AD283D">
        <w:rPr>
          <w:bCs/>
          <w:color w:val="000000"/>
        </w:rPr>
        <w:t xml:space="preserve"> от границы соседнего земельного участка и не менее </w:t>
      </w:r>
      <w:smartTag w:uri="urn:schemas-microsoft-com:office:smarttags" w:element="metricconverter">
        <w:smartTagPr>
          <w:attr w:name="ProductID" w:val="50 м"/>
        </w:smartTagPr>
        <w:r w:rsidRPr="00AD283D">
          <w:rPr>
            <w:b/>
            <w:bCs/>
            <w:color w:val="000000"/>
          </w:rPr>
          <w:t>50 м</w:t>
        </w:r>
      </w:smartTag>
      <w:r w:rsidRPr="00AD283D">
        <w:rPr>
          <w:bCs/>
          <w:color w:val="000000"/>
        </w:rPr>
        <w:t xml:space="preserve"> от жилых помещений. Территория пасеки (ульев) должна иметь сплошное ограждение высотой не менее </w:t>
      </w:r>
      <w:r w:rsidRPr="00AD283D">
        <w:rPr>
          <w:b/>
          <w:bCs/>
          <w:color w:val="000000"/>
        </w:rPr>
        <w:t>2м.</w:t>
      </w:r>
      <w:r w:rsidRPr="00AD283D">
        <w:rPr>
          <w:bCs/>
          <w:color w:val="000000"/>
        </w:rPr>
        <w:t xml:space="preserve"> Размещение ульев на земельных участках на расстоянии </w:t>
      </w:r>
      <w:r w:rsidRPr="00AD283D">
        <w:rPr>
          <w:b/>
          <w:bCs/>
          <w:color w:val="000000"/>
        </w:rPr>
        <w:t xml:space="preserve">менее </w:t>
      </w:r>
      <w:smartTag w:uri="urn:schemas-microsoft-com:office:smarttags" w:element="metricconverter">
        <w:smartTagPr>
          <w:attr w:name="ProductID" w:val="10 м"/>
        </w:smartTagPr>
        <w:r w:rsidRPr="00AD283D">
          <w:rPr>
            <w:b/>
            <w:bCs/>
            <w:color w:val="000000"/>
          </w:rPr>
          <w:t>10 м</w:t>
        </w:r>
      </w:smartTag>
      <w:r w:rsidRPr="00AD283D">
        <w:rPr>
          <w:bCs/>
          <w:color w:val="000000"/>
        </w:rPr>
        <w:t xml:space="preserve"> от границы соседнего земельного участка допускается: при размещении ульев на высоте </w:t>
      </w:r>
      <w:r w:rsidRPr="00AD283D">
        <w:rPr>
          <w:b/>
          <w:bCs/>
          <w:color w:val="000000"/>
        </w:rPr>
        <w:t>не менее 2м</w:t>
      </w:r>
      <w:r w:rsidRPr="00AD283D">
        <w:rPr>
          <w:bCs/>
          <w:color w:val="000000"/>
        </w:rPr>
        <w:t xml:space="preserve">; с отделением их зданием, строением, сооружением, густым кустарником высотой </w:t>
      </w:r>
      <w:r w:rsidRPr="00AD283D">
        <w:rPr>
          <w:b/>
          <w:bCs/>
          <w:color w:val="000000"/>
        </w:rPr>
        <w:t>не менее 2м</w:t>
      </w:r>
      <w:r w:rsidRPr="00AD283D">
        <w:rPr>
          <w:bCs/>
          <w:color w:val="000000"/>
        </w:rPr>
        <w:t>.</w:t>
      </w:r>
    </w:p>
    <w:p w:rsidR="008C5D94" w:rsidRPr="00AD283D" w:rsidRDefault="008C5D94" w:rsidP="008C5D94">
      <w:pPr>
        <w:ind w:left="440" w:firstLine="269"/>
        <w:jc w:val="both"/>
        <w:rPr>
          <w:bCs/>
          <w:color w:val="000000"/>
        </w:rPr>
      </w:pPr>
      <w:r w:rsidRPr="00AD283D">
        <w:rPr>
          <w:bCs/>
          <w:color w:val="000000"/>
        </w:rPr>
        <w:t xml:space="preserve">Размещение мелкого скота и  птицы на участках с разрешенным использованием под ИЖС допускается при размере участка не менее </w:t>
      </w:r>
      <w:smartTag w:uri="urn:schemas-microsoft-com:office:smarttags" w:element="metricconverter">
        <w:smartTagPr>
          <w:attr w:name="ProductID" w:val="0,1 га"/>
        </w:smartTagPr>
        <w:r w:rsidRPr="00AD283D">
          <w:rPr>
            <w:bCs/>
            <w:color w:val="000000"/>
          </w:rPr>
          <w:t>0,1 га</w:t>
        </w:r>
      </w:smartTag>
      <w:r w:rsidRPr="00AD283D">
        <w:rPr>
          <w:bCs/>
          <w:color w:val="000000"/>
        </w:rPr>
        <w:t>.</w:t>
      </w:r>
    </w:p>
    <w:p w:rsidR="008C5D94" w:rsidRPr="00AD283D" w:rsidRDefault="008C5D94" w:rsidP="008C5D94">
      <w:pPr>
        <w:ind w:left="440" w:firstLine="268"/>
        <w:jc w:val="both"/>
        <w:rPr>
          <w:bCs/>
          <w:color w:val="000000"/>
        </w:rPr>
      </w:pPr>
      <w:r w:rsidRPr="00AD283D">
        <w:rPr>
          <w:bCs/>
          <w:color w:val="000000"/>
        </w:rPr>
        <w:t>23. Рекомендуемые удельные показатели нормируемых элементов территории населенных пунктов в пределах Поселения, необходимой при проектировании (реконструкции) объектов дошкольных, общеобразовательных учреждений  и объектов обслуживания повседневного спроса принимаются в соответствии с областными нормативами градостроительного проектирования. Иные показатели, не учтенные настоящими Правилами, применяются в соответствии с действующими федеральными и региональными нормативами.</w:t>
      </w:r>
    </w:p>
    <w:p w:rsidR="008C5D94" w:rsidRPr="00AD283D" w:rsidRDefault="008C5D94" w:rsidP="008C5D94">
      <w:pPr>
        <w:ind w:left="440" w:firstLine="268"/>
        <w:jc w:val="both"/>
        <w:rPr>
          <w:b/>
          <w:bCs/>
          <w:color w:val="000000"/>
        </w:rPr>
      </w:pPr>
      <w:r w:rsidRPr="00AD283D">
        <w:rPr>
          <w:bCs/>
          <w:color w:val="000000"/>
        </w:rPr>
        <w:lastRenderedPageBreak/>
        <w:t>24.</w:t>
      </w:r>
      <w:r w:rsidRPr="00AD283D">
        <w:rPr>
          <w:b/>
          <w:bCs/>
          <w:color w:val="000000"/>
        </w:rPr>
        <w:t xml:space="preserve"> Требования к ограждениям земельных участков:</w:t>
      </w:r>
    </w:p>
    <w:p w:rsidR="008C5D94" w:rsidRPr="00AD283D" w:rsidRDefault="008C5D94" w:rsidP="008C5D94">
      <w:pPr>
        <w:ind w:left="440" w:hanging="14"/>
        <w:jc w:val="both"/>
        <w:rPr>
          <w:bCs/>
          <w:color w:val="000000"/>
        </w:rPr>
      </w:pPr>
      <w:r w:rsidRPr="00AD283D">
        <w:rPr>
          <w:bCs/>
          <w:color w:val="000000"/>
        </w:rPr>
        <w:t xml:space="preserve">-со стороны улиц рекомендуются разреженные и сетчатые заборы, высотой </w:t>
      </w:r>
      <w:smartTag w:uri="urn:schemas-microsoft-com:office:smarttags" w:element="metricconverter">
        <w:smartTagPr>
          <w:attr w:name="ProductID" w:val="1,8 м"/>
        </w:smartTagPr>
        <w:r w:rsidRPr="00AD283D">
          <w:rPr>
            <w:bCs/>
            <w:color w:val="000000"/>
          </w:rPr>
          <w:t>1,8 м</w:t>
        </w:r>
      </w:smartTag>
      <w:r w:rsidRPr="00AD283D">
        <w:rPr>
          <w:bCs/>
          <w:color w:val="000000"/>
        </w:rPr>
        <w:t>;</w:t>
      </w:r>
    </w:p>
    <w:p w:rsidR="008C5D94" w:rsidRPr="00AD283D" w:rsidRDefault="008C5D94" w:rsidP="008C5D94">
      <w:pPr>
        <w:ind w:left="440" w:hanging="14"/>
        <w:jc w:val="both"/>
        <w:rPr>
          <w:bCs/>
          <w:color w:val="000000"/>
        </w:rPr>
      </w:pPr>
      <w:r w:rsidRPr="00AD283D">
        <w:rPr>
          <w:bCs/>
          <w:color w:val="000000"/>
        </w:rPr>
        <w:t>- характер ограждения, его высота должны быть единообразными как минимум на протяжении одного квартала с обеих сторон;</w:t>
      </w:r>
    </w:p>
    <w:p w:rsidR="008C5D94" w:rsidRPr="00AD283D" w:rsidRDefault="008C5D94" w:rsidP="008C5D94">
      <w:pPr>
        <w:ind w:left="284" w:hanging="14"/>
        <w:jc w:val="both"/>
        <w:rPr>
          <w:bCs/>
          <w:color w:val="000000"/>
        </w:rPr>
      </w:pPr>
      <w:r w:rsidRPr="00AD283D">
        <w:rPr>
          <w:bCs/>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AD283D">
          <w:rPr>
            <w:bCs/>
            <w:color w:val="000000"/>
          </w:rPr>
          <w:t>1.8 м</w:t>
        </w:r>
      </w:smartTag>
      <w:r w:rsidRPr="00AD283D">
        <w:rPr>
          <w:bCs/>
          <w:color w:val="000000"/>
        </w:rPr>
        <w:t>.</w:t>
      </w:r>
    </w:p>
    <w:p w:rsidR="008C5D94" w:rsidRPr="00AD283D" w:rsidRDefault="008C5D94" w:rsidP="008C5D94">
      <w:pPr>
        <w:ind w:left="284" w:firstLine="424"/>
        <w:jc w:val="both"/>
        <w:rPr>
          <w:bCs/>
          <w:color w:val="000000"/>
        </w:rPr>
      </w:pPr>
      <w:r w:rsidRPr="00AD283D">
        <w:rPr>
          <w:bCs/>
          <w:color w:val="000000"/>
        </w:rPr>
        <w:t xml:space="preserve">25. Высота вспомогательных строений: высота от уровня земли до верха плоской кровли – </w:t>
      </w:r>
      <w:r w:rsidRPr="00AD283D">
        <w:rPr>
          <w:b/>
          <w:bCs/>
          <w:color w:val="000000"/>
        </w:rPr>
        <w:t xml:space="preserve">не более </w:t>
      </w:r>
      <w:smartTag w:uri="urn:schemas-microsoft-com:office:smarttags" w:element="metricconverter">
        <w:smartTagPr>
          <w:attr w:name="ProductID" w:val="3 м"/>
        </w:smartTagPr>
        <w:r w:rsidRPr="00AD283D">
          <w:rPr>
            <w:b/>
            <w:bCs/>
            <w:color w:val="000000"/>
          </w:rPr>
          <w:t>3 м</w:t>
        </w:r>
      </w:smartTag>
      <w:r w:rsidRPr="00AD283D">
        <w:rPr>
          <w:bCs/>
          <w:color w:val="000000"/>
        </w:rPr>
        <w:t xml:space="preserve">; - до конька скатной кровли – не более </w:t>
      </w:r>
      <w:smartTag w:uri="urn:schemas-microsoft-com:office:smarttags" w:element="metricconverter">
        <w:smartTagPr>
          <w:attr w:name="ProductID" w:val="5 м"/>
        </w:smartTagPr>
        <w:r w:rsidRPr="00AD283D">
          <w:rPr>
            <w:bCs/>
            <w:color w:val="000000"/>
          </w:rPr>
          <w:t>5 м</w:t>
        </w:r>
      </w:smartTag>
      <w:r w:rsidRPr="00AD283D">
        <w:rPr>
          <w:bCs/>
          <w:color w:val="000000"/>
        </w:rPr>
        <w:t>.</w:t>
      </w:r>
      <w:r w:rsidRPr="00AD283D">
        <w:rPr>
          <w:b/>
          <w:bCs/>
          <w:color w:val="000000"/>
        </w:rPr>
        <w:t xml:space="preserve"> </w:t>
      </w:r>
      <w:r w:rsidRPr="00AD283D">
        <w:rPr>
          <w:bCs/>
          <w:color w:val="000000"/>
        </w:rPr>
        <w:t xml:space="preserve">Строительство жилых помещений над вспомогательными строениями запрещено. </w:t>
      </w:r>
    </w:p>
    <w:p w:rsidR="008C5D94" w:rsidRPr="00AD283D" w:rsidRDefault="008C5D94" w:rsidP="008C5D94">
      <w:pPr>
        <w:ind w:left="284" w:firstLine="425"/>
        <w:jc w:val="both"/>
        <w:rPr>
          <w:b/>
          <w:bCs/>
          <w:color w:val="000000"/>
        </w:rPr>
      </w:pPr>
    </w:p>
    <w:p w:rsidR="008C5D94" w:rsidRDefault="008C5D94" w:rsidP="008C5D94">
      <w:pPr>
        <w:ind w:left="284"/>
        <w:jc w:val="center"/>
        <w:rPr>
          <w:b/>
          <w:bCs/>
          <w:color w:val="000000"/>
        </w:rPr>
      </w:pPr>
      <w:r w:rsidRPr="00AD283D">
        <w:rPr>
          <w:b/>
          <w:bCs/>
          <w:color w:val="000000"/>
        </w:rPr>
        <w:t>Ограничения использования земельных участков и объектов капитального строительства</w:t>
      </w:r>
    </w:p>
    <w:p w:rsidR="008C5D94" w:rsidRPr="00AD283D" w:rsidRDefault="008C5D94" w:rsidP="008C5D94">
      <w:pPr>
        <w:ind w:left="284"/>
        <w:jc w:val="center"/>
        <w:rPr>
          <w:b/>
          <w:bCs/>
          <w:color w:val="000000"/>
        </w:rPr>
      </w:pPr>
    </w:p>
    <w:p w:rsidR="008C5D94" w:rsidRDefault="008C5D94" w:rsidP="008C5D94">
      <w:pPr>
        <w:ind w:left="284"/>
        <w:jc w:val="both"/>
        <w:rPr>
          <w:bCs/>
          <w:color w:val="000000"/>
        </w:rPr>
      </w:pPr>
      <w:r w:rsidRPr="00AD283D">
        <w:rPr>
          <w:bCs/>
          <w:color w:val="000000"/>
        </w:rPr>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bCs/>
          <w:color w:val="000000"/>
        </w:rPr>
        <w:t>3</w:t>
      </w:r>
      <w:r w:rsidRPr="00AD283D">
        <w:rPr>
          <w:bCs/>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 использования территории и территорий объектов культурного наследия).</w:t>
      </w:r>
    </w:p>
    <w:p w:rsidR="008C5D94" w:rsidRPr="00AD283D" w:rsidRDefault="008C5D94" w:rsidP="008C5D94">
      <w:pPr>
        <w:ind w:left="284"/>
        <w:jc w:val="both"/>
        <w:rPr>
          <w:bCs/>
          <w:color w:val="000000"/>
        </w:rPr>
      </w:pPr>
    </w:p>
    <w:p w:rsidR="008C5D94" w:rsidRPr="00626187" w:rsidRDefault="008C5D94" w:rsidP="008C5D94">
      <w:pPr>
        <w:jc w:val="center"/>
        <w:rPr>
          <w:b/>
          <w:bCs/>
          <w:color w:val="000000"/>
        </w:rPr>
      </w:pPr>
      <w:r w:rsidRPr="00626187">
        <w:rPr>
          <w:b/>
          <w:bCs/>
          <w:color w:val="000000"/>
        </w:rPr>
        <w:t xml:space="preserve">Виды разрешенного использования земельных участков  </w:t>
      </w:r>
      <w:r w:rsidRPr="00626187">
        <w:rPr>
          <w:b/>
          <w:bCs/>
          <w:color w:val="000000"/>
        </w:rPr>
        <w:br/>
        <w:t>территориальной зоны застройки индивидуальными и блокированными жилыми домами  “Ж-</w:t>
      </w:r>
      <w:smartTag w:uri="urn:schemas-microsoft-com:office:smarttags" w:element="metricconverter">
        <w:smartTagPr>
          <w:attr w:name="ProductID" w:val="1”"/>
        </w:smartTagPr>
        <w:r w:rsidRPr="00626187">
          <w:rPr>
            <w:b/>
            <w:bCs/>
            <w:color w:val="000000"/>
          </w:rPr>
          <w:t>1”</w:t>
        </w:r>
      </w:smartTag>
    </w:p>
    <w:p w:rsidR="008C5D94" w:rsidRPr="00626187" w:rsidRDefault="008C5D94" w:rsidP="008C5D94">
      <w:pPr>
        <w:ind w:right="-285"/>
        <w:jc w:val="center"/>
        <w:rPr>
          <w:bCs/>
          <w:color w:val="000000"/>
        </w:rPr>
      </w:pPr>
      <w:r>
        <w:rPr>
          <w:bCs/>
          <w:color w:val="000000"/>
        </w:rPr>
        <w:t xml:space="preserve">                                                                                                                                        </w:t>
      </w:r>
      <w:r w:rsidRPr="00626187">
        <w:rPr>
          <w:bCs/>
          <w:color w:val="000000"/>
        </w:rPr>
        <w:t>Таблица 32-1</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118"/>
        <w:gridCol w:w="4678"/>
      </w:tblGrid>
      <w:tr w:rsidR="008C5D94" w:rsidRPr="00626187" w:rsidTr="00EC7FE8">
        <w:trPr>
          <w:trHeight w:val="1302"/>
        </w:trPr>
        <w:tc>
          <w:tcPr>
            <w:tcW w:w="2410" w:type="dxa"/>
            <w:shd w:val="clear" w:color="auto" w:fill="D9D9D9"/>
          </w:tcPr>
          <w:p w:rsidR="008C5D94" w:rsidRPr="00626187" w:rsidRDefault="008C5D94" w:rsidP="00EC7FE8">
            <w:pPr>
              <w:jc w:val="center"/>
              <w:rPr>
                <w:b/>
                <w:bCs/>
                <w:color w:val="000000"/>
              </w:rPr>
            </w:pPr>
            <w:r w:rsidRPr="00626187">
              <w:rPr>
                <w:b/>
                <w:bCs/>
                <w:color w:val="000000"/>
              </w:rPr>
              <w:t>Основные виды</w:t>
            </w:r>
          </w:p>
          <w:p w:rsidR="008C5D94" w:rsidRPr="00626187" w:rsidRDefault="008C5D94" w:rsidP="00EC7FE8">
            <w:pPr>
              <w:jc w:val="center"/>
              <w:rPr>
                <w:b/>
                <w:bCs/>
                <w:color w:val="000000"/>
              </w:rPr>
            </w:pPr>
            <w:r w:rsidRPr="00626187">
              <w:rPr>
                <w:b/>
                <w:bCs/>
                <w:color w:val="000000"/>
              </w:rPr>
              <w:t xml:space="preserve"> разрешенного использования</w:t>
            </w:r>
          </w:p>
        </w:tc>
        <w:tc>
          <w:tcPr>
            <w:tcW w:w="3118" w:type="dxa"/>
            <w:shd w:val="clear" w:color="auto" w:fill="D9D9D9"/>
          </w:tcPr>
          <w:p w:rsidR="008C5D94" w:rsidRPr="00626187" w:rsidRDefault="008C5D94" w:rsidP="00EC7FE8">
            <w:pPr>
              <w:jc w:val="center"/>
              <w:rPr>
                <w:b/>
                <w:bCs/>
                <w:color w:val="000000"/>
              </w:rPr>
            </w:pPr>
            <w:r w:rsidRPr="00626187">
              <w:rPr>
                <w:b/>
                <w:bCs/>
                <w:color w:val="000000"/>
              </w:rPr>
              <w:t>Описание вида</w:t>
            </w:r>
          </w:p>
          <w:p w:rsidR="008C5D94" w:rsidRPr="00626187" w:rsidRDefault="008C5D94" w:rsidP="00EC7FE8">
            <w:pPr>
              <w:jc w:val="center"/>
              <w:rPr>
                <w:b/>
                <w:bCs/>
                <w:color w:val="000000"/>
              </w:rPr>
            </w:pPr>
            <w:r w:rsidRPr="00626187">
              <w:rPr>
                <w:b/>
                <w:bCs/>
                <w:color w:val="000000"/>
              </w:rPr>
              <w:t>разрешенного использования</w:t>
            </w:r>
          </w:p>
        </w:tc>
        <w:tc>
          <w:tcPr>
            <w:tcW w:w="4678" w:type="dxa"/>
            <w:shd w:val="clear" w:color="auto" w:fill="D9D9D9"/>
          </w:tcPr>
          <w:p w:rsidR="008C5D94" w:rsidRPr="00626187" w:rsidRDefault="008C5D94" w:rsidP="00EC7FE8">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EC7FE8">
        <w:trPr>
          <w:trHeight w:val="903"/>
        </w:trPr>
        <w:tc>
          <w:tcPr>
            <w:tcW w:w="2410" w:type="dxa"/>
            <w:shd w:val="clear" w:color="auto" w:fill="FFFFFF"/>
          </w:tcPr>
          <w:p w:rsidR="008C5D94" w:rsidRPr="00626187" w:rsidRDefault="008C5D94" w:rsidP="00EC7FE8">
            <w:pPr>
              <w:widowControl w:val="0"/>
              <w:autoSpaceDE w:val="0"/>
              <w:autoSpaceDN w:val="0"/>
              <w:adjustRightInd w:val="0"/>
              <w:spacing w:line="260" w:lineRule="exact"/>
              <w:ind w:left="120"/>
              <w:rPr>
                <w:b/>
                <w:bCs/>
                <w:color w:val="000000"/>
              </w:rPr>
            </w:pPr>
            <w:r w:rsidRPr="00626187">
              <w:rPr>
                <w:b/>
                <w:bCs/>
                <w:color w:val="000000"/>
              </w:rPr>
              <w:t>Для индивидуального жилищного строительства</w:t>
            </w:r>
          </w:p>
          <w:p w:rsidR="008C5D94" w:rsidRPr="00626187" w:rsidRDefault="008C5D94" w:rsidP="00EC7FE8">
            <w:pPr>
              <w:widowControl w:val="0"/>
              <w:autoSpaceDE w:val="0"/>
              <w:autoSpaceDN w:val="0"/>
              <w:adjustRightInd w:val="0"/>
              <w:spacing w:line="260" w:lineRule="exact"/>
              <w:ind w:left="120"/>
              <w:rPr>
                <w:bCs/>
                <w:color w:val="000000"/>
              </w:rPr>
            </w:pPr>
            <w:r w:rsidRPr="00626187">
              <w:rPr>
                <w:b/>
                <w:bCs/>
                <w:color w:val="000000"/>
              </w:rPr>
              <w:t xml:space="preserve">        </w:t>
            </w:r>
            <w:r>
              <w:rPr>
                <w:b/>
                <w:bCs/>
                <w:color w:val="000000"/>
              </w:rPr>
              <w:t xml:space="preserve">         </w:t>
            </w:r>
            <w:r w:rsidRPr="00626187">
              <w:rPr>
                <w:b/>
                <w:bCs/>
                <w:color w:val="000000"/>
              </w:rPr>
              <w:t xml:space="preserve"> (Код – 2.1)</w:t>
            </w:r>
          </w:p>
        </w:tc>
        <w:tc>
          <w:tcPr>
            <w:tcW w:w="3118" w:type="dxa"/>
            <w:shd w:val="clear" w:color="auto" w:fill="FFFFFF"/>
          </w:tcPr>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размещение индивидуального жилого дома (дом, пригодный для постоянного проживания, высотой не выше трех надземных этажей);</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 выращивание плодовых, ягодных, овощных, бахчевых или иных декоративных или сельскохозяйственных культур; </w:t>
            </w:r>
          </w:p>
          <w:p w:rsidR="008C5D94" w:rsidRPr="00626187" w:rsidRDefault="008C5D94" w:rsidP="00EC7FE8">
            <w:pPr>
              <w:rPr>
                <w:bCs/>
                <w:color w:val="000000"/>
              </w:rPr>
            </w:pPr>
            <w:r w:rsidRPr="00626187">
              <w:rPr>
                <w:bCs/>
                <w:color w:val="000000"/>
              </w:rPr>
              <w:t>- размещение индивидуальных гаражей и подсобных сооружений.</w:t>
            </w:r>
          </w:p>
        </w:tc>
        <w:tc>
          <w:tcPr>
            <w:tcW w:w="4678" w:type="dxa"/>
            <w:vMerge w:val="restart"/>
            <w:shd w:val="clear" w:color="auto" w:fill="FFFFFF"/>
          </w:tcPr>
          <w:p w:rsidR="008C5D94" w:rsidRPr="00626187" w:rsidRDefault="008C5D94" w:rsidP="00EC7FE8">
            <w:pPr>
              <w:rPr>
                <w:bCs/>
                <w:color w:val="000000"/>
              </w:rPr>
            </w:pPr>
            <w:r w:rsidRPr="00626187">
              <w:rPr>
                <w:bCs/>
                <w:color w:val="000000"/>
              </w:rPr>
              <w:t xml:space="preserve">1. Минимальный размер земельных участков под ИЖС и для ведения ЛПХ – </w:t>
            </w:r>
            <w:r w:rsidRPr="00626187">
              <w:rPr>
                <w:b/>
                <w:bCs/>
                <w:color w:val="000000"/>
              </w:rPr>
              <w:t>600 кв.м</w:t>
            </w:r>
            <w:r w:rsidRPr="00626187">
              <w:rPr>
                <w:bCs/>
                <w:color w:val="000000"/>
              </w:rPr>
              <w:t>.</w:t>
            </w:r>
          </w:p>
          <w:p w:rsidR="008C5D94" w:rsidRPr="00626187" w:rsidRDefault="008C5D94" w:rsidP="00EC7FE8">
            <w:pPr>
              <w:rPr>
                <w:bCs/>
                <w:color w:val="000000"/>
              </w:rPr>
            </w:pPr>
            <w:r w:rsidRPr="00626187">
              <w:rPr>
                <w:bCs/>
                <w:color w:val="000000"/>
              </w:rPr>
              <w:t xml:space="preserve">2. Максимальный размер земельных участков под ИЖС и для ведения ЛПХ – </w:t>
            </w:r>
            <w:r w:rsidRPr="00626187">
              <w:rPr>
                <w:b/>
                <w:bCs/>
                <w:color w:val="000000"/>
              </w:rPr>
              <w:t>1500 кв.м</w:t>
            </w:r>
            <w:r w:rsidRPr="00626187">
              <w:rPr>
                <w:bCs/>
                <w:color w:val="000000"/>
              </w:rPr>
              <w:t>.</w:t>
            </w:r>
          </w:p>
          <w:p w:rsidR="008C5D94" w:rsidRPr="00626187" w:rsidRDefault="008C5D94" w:rsidP="00EC7FE8">
            <w:pPr>
              <w:widowControl w:val="0"/>
              <w:autoSpaceDE w:val="0"/>
              <w:autoSpaceDN w:val="0"/>
              <w:adjustRightInd w:val="0"/>
              <w:spacing w:line="255" w:lineRule="exact"/>
              <w:rPr>
                <w:b/>
                <w:bCs/>
                <w:color w:val="000000"/>
              </w:rPr>
            </w:pPr>
            <w:r w:rsidRPr="00626187">
              <w:rPr>
                <w:bCs/>
                <w:color w:val="000000"/>
              </w:rPr>
              <w:t xml:space="preserve">3. Минимальные  отступы  от  границ  земельных участков  до жилого дома принимается по пожарным нормам, но </w:t>
            </w:r>
            <w:r w:rsidRPr="00626187">
              <w:rPr>
                <w:b/>
                <w:bCs/>
                <w:color w:val="000000"/>
              </w:rPr>
              <w:t xml:space="preserve">не менее </w:t>
            </w:r>
            <w:smartTag w:uri="urn:schemas-microsoft-com:office:smarttags" w:element="metricconverter">
              <w:smartTagPr>
                <w:attr w:name="ProductID" w:val="3 м"/>
              </w:smartTagPr>
              <w:r w:rsidRPr="00626187">
                <w:rPr>
                  <w:b/>
                  <w:bCs/>
                  <w:color w:val="000000"/>
                </w:rPr>
                <w:t>3 м</w:t>
              </w:r>
            </w:smartTag>
            <w:r w:rsidRPr="00626187">
              <w:rPr>
                <w:b/>
                <w:bCs/>
                <w:color w:val="000000"/>
              </w:rPr>
              <w:t>.</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4. Предельная высота зданий, строений и сооружений для  данной  территориальной  зоны  устанавливается </w:t>
            </w:r>
            <w:r w:rsidRPr="00626187">
              <w:rPr>
                <w:b/>
                <w:bCs/>
                <w:color w:val="000000"/>
              </w:rPr>
              <w:t>не  более  11  м</w:t>
            </w:r>
            <w:r w:rsidRPr="00626187">
              <w:rPr>
                <w:bCs/>
                <w:color w:val="000000"/>
              </w:rPr>
              <w:t xml:space="preserve">,  за  исключением  опор  линий </w:t>
            </w:r>
            <w:r w:rsidRPr="00626187">
              <w:rPr>
                <w:bCs/>
                <w:color w:val="000000"/>
              </w:rPr>
              <w:lastRenderedPageBreak/>
              <w:t xml:space="preserve">электропередач, антенн и труб котельных, культовых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зданий.</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настоящими Правилами устанавливается:</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 усадебные жилые дома– </w:t>
            </w:r>
            <w:r w:rsidRPr="00626187">
              <w:rPr>
                <w:b/>
                <w:bCs/>
                <w:color w:val="000000"/>
              </w:rPr>
              <w:t>60%.</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  объекты  розничной  торговли,  в  том  числе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встроенные,  пристроенные  и  встроенно-пристроенные – </w:t>
            </w:r>
            <w:r w:rsidRPr="00626187">
              <w:rPr>
                <w:b/>
                <w:bCs/>
                <w:color w:val="000000"/>
              </w:rPr>
              <w:t>50%.</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5. От красной линии улиц расстояние до жилого дома - </w:t>
            </w:r>
            <w:r w:rsidRPr="00626187">
              <w:rPr>
                <w:b/>
                <w:bCs/>
                <w:color w:val="000000"/>
              </w:rPr>
              <w:t xml:space="preserve">не менее </w:t>
            </w:r>
            <w:smartTag w:uri="urn:schemas-microsoft-com:office:smarttags" w:element="metricconverter">
              <w:smartTagPr>
                <w:attr w:name="ProductID" w:val="5 м"/>
              </w:smartTagPr>
              <w:r w:rsidRPr="00626187">
                <w:rPr>
                  <w:b/>
                  <w:bCs/>
                  <w:color w:val="000000"/>
                </w:rPr>
                <w:t>5 м</w:t>
              </w:r>
            </w:smartTag>
            <w:r w:rsidRPr="00626187">
              <w:rPr>
                <w:b/>
                <w:bCs/>
                <w:color w:val="000000"/>
              </w:rPr>
              <w:t>.</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В  условиях  сложившейся  застройки  допускается размещение  жилых  домов  по  линии  застройки  без отступа от красной линии.</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6. При  размещении  жилых  зданий  должны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соблюдаться   градостроительные,  санитарные  и противопожарные нормы.</w:t>
            </w:r>
          </w:p>
          <w:p w:rsidR="008C5D94" w:rsidRPr="00626187" w:rsidRDefault="008C5D94" w:rsidP="00EC7FE8">
            <w:pPr>
              <w:widowControl w:val="0"/>
              <w:autoSpaceDE w:val="0"/>
              <w:autoSpaceDN w:val="0"/>
              <w:adjustRightInd w:val="0"/>
              <w:spacing w:line="255" w:lineRule="exact"/>
              <w:rPr>
                <w:b/>
                <w:bCs/>
                <w:color w:val="000000"/>
              </w:rPr>
            </w:pPr>
            <w:r w:rsidRPr="00626187">
              <w:rPr>
                <w:bCs/>
                <w:color w:val="000000"/>
              </w:rPr>
              <w:t xml:space="preserve">7. Предельное  количество  надземных  этажей  –  </w:t>
            </w:r>
            <w:r w:rsidRPr="00626187">
              <w:rPr>
                <w:b/>
                <w:bCs/>
                <w:color w:val="000000"/>
              </w:rPr>
              <w:t>3</w:t>
            </w:r>
            <w:r w:rsidRPr="00626187">
              <w:rPr>
                <w:bCs/>
                <w:color w:val="000000"/>
              </w:rPr>
              <w:t xml:space="preserve"> (включая  мансардный  этаж,  так  как  мансарда является надземным этажом). Высота этажа </w:t>
            </w:r>
            <w:r w:rsidRPr="00626187">
              <w:rPr>
                <w:b/>
                <w:bCs/>
                <w:color w:val="000000"/>
              </w:rPr>
              <w:t xml:space="preserve">не более </w:t>
            </w:r>
            <w:smartTag w:uri="urn:schemas-microsoft-com:office:smarttags" w:element="metricconverter">
              <w:smartTagPr>
                <w:attr w:name="ProductID" w:val="3 м"/>
              </w:smartTagPr>
              <w:r w:rsidRPr="00626187">
                <w:rPr>
                  <w:b/>
                  <w:bCs/>
                  <w:color w:val="000000"/>
                </w:rPr>
                <w:t>3 м</w:t>
              </w:r>
            </w:smartTag>
            <w:r w:rsidRPr="00626187">
              <w:rPr>
                <w:b/>
                <w:bCs/>
                <w:color w:val="000000"/>
              </w:rPr>
              <w:t>.</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8. Иные параметры  –  в соответствии с действующими нормативно-правовыми актами.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9. Допускается  блокировка  жилых  домов  по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взаимному  согласию  домовладельцев  с  учетом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противопожарных требований.</w:t>
            </w:r>
          </w:p>
          <w:p w:rsidR="008C5D94" w:rsidRPr="00626187" w:rsidRDefault="008C5D94" w:rsidP="00EC7FE8">
            <w:pPr>
              <w:jc w:val="both"/>
              <w:rPr>
                <w:bCs/>
              </w:rPr>
            </w:pPr>
            <w:r w:rsidRPr="00626187">
              <w:rPr>
                <w:bCs/>
              </w:rPr>
              <w:t xml:space="preserve">10. До границы соседнего земельного участка расстояния от стены здания, строения должны  быть  не  менее:  </w:t>
            </w:r>
          </w:p>
          <w:p w:rsidR="008C5D94" w:rsidRPr="00626187" w:rsidRDefault="008C5D94" w:rsidP="00EC7FE8">
            <w:pPr>
              <w:jc w:val="both"/>
              <w:rPr>
                <w:bCs/>
              </w:rPr>
            </w:pPr>
            <w:r w:rsidRPr="00626187">
              <w:rPr>
                <w:bCs/>
              </w:rPr>
              <w:t xml:space="preserve">от  жилого  дома  –  </w:t>
            </w:r>
            <w:r w:rsidRPr="00626187">
              <w:rPr>
                <w:b/>
                <w:bCs/>
              </w:rPr>
              <w:t>3  м</w:t>
            </w:r>
            <w:r w:rsidRPr="00626187">
              <w:rPr>
                <w:bCs/>
              </w:rPr>
              <w:t xml:space="preserve">;  </w:t>
            </w:r>
          </w:p>
          <w:p w:rsidR="008C5D94" w:rsidRPr="00626187" w:rsidRDefault="008C5D94" w:rsidP="00EC7FE8">
            <w:pPr>
              <w:jc w:val="both"/>
              <w:rPr>
                <w:bCs/>
              </w:rPr>
            </w:pPr>
            <w:r w:rsidRPr="00626187">
              <w:rPr>
                <w:bCs/>
              </w:rPr>
              <w:t xml:space="preserve">от постройки  для  содержания  скота  и  птицы  –  </w:t>
            </w:r>
            <w:r w:rsidRPr="00626187">
              <w:rPr>
                <w:b/>
                <w:bCs/>
              </w:rPr>
              <w:t>4  м</w:t>
            </w:r>
            <w:r w:rsidRPr="00626187">
              <w:rPr>
                <w:bCs/>
              </w:rPr>
              <w:t xml:space="preserve">;  от других хозяйственных построек высотой до конька скатной кровли не более </w:t>
            </w:r>
            <w:smartTag w:uri="urn:schemas-microsoft-com:office:smarttags" w:element="metricconverter">
              <w:smartTagPr>
                <w:attr w:name="ProductID" w:val="5 м"/>
              </w:smartTagPr>
              <w:r w:rsidRPr="00626187">
                <w:rPr>
                  <w:bCs/>
                </w:rPr>
                <w:t>5 м</w:t>
              </w:r>
            </w:smartTag>
            <w:r w:rsidRPr="00626187">
              <w:rPr>
                <w:bCs/>
              </w:rPr>
              <w:t xml:space="preserve"> – </w:t>
            </w:r>
            <w:smartTag w:uri="urn:schemas-microsoft-com:office:smarttags" w:element="metricconverter">
              <w:smartTagPr>
                <w:attr w:name="ProductID" w:val="1 м"/>
              </w:smartTagPr>
              <w:r w:rsidRPr="00626187">
                <w:rPr>
                  <w:b/>
                  <w:bCs/>
                </w:rPr>
                <w:t>1 м</w:t>
              </w:r>
            </w:smartTag>
            <w:r w:rsidRPr="00626187">
              <w:rPr>
                <w:b/>
                <w:bCs/>
              </w:rPr>
              <w:t xml:space="preserve">; </w:t>
            </w:r>
            <w:r w:rsidRPr="00626187">
              <w:rPr>
                <w:bCs/>
              </w:rPr>
              <w:t xml:space="preserve">выше </w:t>
            </w:r>
            <w:smartTag w:uri="urn:schemas-microsoft-com:office:smarttags" w:element="metricconverter">
              <w:smartTagPr>
                <w:attr w:name="ProductID" w:val="5 м"/>
              </w:smartTagPr>
              <w:r w:rsidRPr="00626187">
                <w:rPr>
                  <w:bCs/>
                </w:rPr>
                <w:t>5 м</w:t>
              </w:r>
            </w:smartTag>
            <w:r w:rsidRPr="00626187">
              <w:rPr>
                <w:bCs/>
              </w:rPr>
              <w:t>.- не менее 2м.</w:t>
            </w:r>
          </w:p>
          <w:p w:rsidR="008C5D94" w:rsidRPr="00626187" w:rsidRDefault="008C5D94" w:rsidP="00EC7FE8">
            <w:pPr>
              <w:rPr>
                <w:b/>
                <w:bCs/>
              </w:rPr>
            </w:pPr>
            <w:r w:rsidRPr="00626187">
              <w:rPr>
                <w:bCs/>
              </w:rPr>
              <w:t xml:space="preserve">от открытой стоянки – </w:t>
            </w:r>
            <w:r w:rsidRPr="00626187">
              <w:rPr>
                <w:b/>
                <w:bCs/>
              </w:rPr>
              <w:t>1м;</w:t>
            </w:r>
          </w:p>
          <w:p w:rsidR="008C5D94" w:rsidRPr="00626187" w:rsidRDefault="008C5D94" w:rsidP="00EC7FE8">
            <w:pPr>
              <w:jc w:val="both"/>
              <w:rPr>
                <w:bCs/>
              </w:rPr>
            </w:pPr>
            <w:r w:rsidRPr="00626187">
              <w:rPr>
                <w:bCs/>
              </w:rPr>
              <w:t xml:space="preserve">от стволов высокорослых деревьев - </w:t>
            </w:r>
            <w:smartTag w:uri="urn:schemas-microsoft-com:office:smarttags" w:element="metricconverter">
              <w:smartTagPr>
                <w:attr w:name="ProductID" w:val="4 м"/>
              </w:smartTagPr>
              <w:r w:rsidRPr="00626187">
                <w:rPr>
                  <w:b/>
                  <w:bCs/>
                </w:rPr>
                <w:t>4 м</w:t>
              </w:r>
            </w:smartTag>
            <w:r w:rsidRPr="00626187">
              <w:rPr>
                <w:bCs/>
              </w:rPr>
              <w:t>;</w:t>
            </w:r>
          </w:p>
          <w:p w:rsidR="008C5D94" w:rsidRPr="00626187" w:rsidRDefault="008C5D94" w:rsidP="00EC7FE8">
            <w:pPr>
              <w:jc w:val="both"/>
              <w:rPr>
                <w:b/>
                <w:bCs/>
              </w:rPr>
            </w:pPr>
            <w:r w:rsidRPr="00626187">
              <w:rPr>
                <w:bCs/>
              </w:rPr>
              <w:t xml:space="preserve">среднерослых - </w:t>
            </w:r>
            <w:smartTag w:uri="urn:schemas-microsoft-com:office:smarttags" w:element="metricconverter">
              <w:smartTagPr>
                <w:attr w:name="ProductID" w:val="2 м"/>
              </w:smartTagPr>
              <w:r w:rsidRPr="00626187">
                <w:rPr>
                  <w:b/>
                  <w:bCs/>
                </w:rPr>
                <w:t>2 м</w:t>
              </w:r>
            </w:smartTag>
            <w:r w:rsidRPr="00626187">
              <w:rPr>
                <w:bCs/>
              </w:rPr>
              <w:t xml:space="preserve">; от кустарника - </w:t>
            </w:r>
            <w:smartTag w:uri="urn:schemas-microsoft-com:office:smarttags" w:element="metricconverter">
              <w:smartTagPr>
                <w:attr w:name="ProductID" w:val="1 м"/>
              </w:smartTagPr>
              <w:r w:rsidRPr="00626187">
                <w:rPr>
                  <w:b/>
                  <w:bCs/>
                </w:rPr>
                <w:t>1 м</w:t>
              </w:r>
            </w:smartTag>
            <w:r w:rsidRPr="00626187">
              <w:rPr>
                <w:b/>
                <w:bCs/>
              </w:rPr>
              <w:t>.</w:t>
            </w:r>
          </w:p>
          <w:p w:rsidR="008C5D94" w:rsidRPr="00626187" w:rsidRDefault="008C5D94" w:rsidP="00EC7FE8">
            <w:pPr>
              <w:widowControl w:val="0"/>
              <w:autoSpaceDE w:val="0"/>
              <w:autoSpaceDN w:val="0"/>
              <w:adjustRightInd w:val="0"/>
              <w:spacing w:line="255" w:lineRule="exact"/>
              <w:rPr>
                <w:b/>
                <w:bCs/>
                <w:color w:val="000000"/>
              </w:rPr>
            </w:pPr>
          </w:p>
        </w:tc>
      </w:tr>
      <w:tr w:rsidR="008C5D94" w:rsidRPr="00626187" w:rsidTr="00EC7FE8">
        <w:trPr>
          <w:trHeight w:val="3640"/>
        </w:trPr>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lastRenderedPageBreak/>
              <w:t>Для ведения личного подсобного хозяйства</w:t>
            </w:r>
          </w:p>
          <w:p w:rsidR="008C5D94" w:rsidRPr="00626187" w:rsidRDefault="008C5D94" w:rsidP="00EC7FE8">
            <w:pPr>
              <w:widowControl w:val="0"/>
              <w:autoSpaceDE w:val="0"/>
              <w:autoSpaceDN w:val="0"/>
              <w:adjustRightInd w:val="0"/>
              <w:rPr>
                <w:bCs/>
                <w:color w:val="000000"/>
              </w:rPr>
            </w:pPr>
            <w:r w:rsidRPr="00626187">
              <w:rPr>
                <w:b/>
                <w:bCs/>
                <w:color w:val="000000"/>
              </w:rPr>
              <w:t xml:space="preserve">              </w:t>
            </w:r>
            <w:r>
              <w:rPr>
                <w:b/>
                <w:bCs/>
                <w:color w:val="000000"/>
              </w:rPr>
              <w:t xml:space="preserve">    </w:t>
            </w:r>
            <w:r w:rsidRPr="00626187">
              <w:rPr>
                <w:b/>
                <w:bCs/>
                <w:color w:val="000000"/>
              </w:rPr>
              <w:t xml:space="preserve">  (Код – 2.2)</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 -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C5D94" w:rsidRPr="00626187" w:rsidRDefault="008C5D94" w:rsidP="00EC7FE8">
            <w:pPr>
              <w:widowControl w:val="0"/>
              <w:autoSpaceDE w:val="0"/>
              <w:autoSpaceDN w:val="0"/>
              <w:adjustRightInd w:val="0"/>
              <w:rPr>
                <w:bCs/>
                <w:color w:val="000000"/>
              </w:rPr>
            </w:pPr>
            <w:r w:rsidRPr="00626187">
              <w:rPr>
                <w:bCs/>
                <w:color w:val="000000"/>
              </w:rPr>
              <w:t xml:space="preserve">- производство сельскохозяйственной продукции; </w:t>
            </w:r>
          </w:p>
          <w:p w:rsidR="008C5D94" w:rsidRPr="00626187" w:rsidRDefault="008C5D94" w:rsidP="00EC7FE8">
            <w:pPr>
              <w:widowControl w:val="0"/>
              <w:autoSpaceDE w:val="0"/>
              <w:autoSpaceDN w:val="0"/>
              <w:adjustRightInd w:val="0"/>
              <w:rPr>
                <w:bCs/>
                <w:color w:val="000000"/>
              </w:rPr>
            </w:pPr>
            <w:r w:rsidRPr="00626187">
              <w:rPr>
                <w:bCs/>
                <w:color w:val="000000"/>
              </w:rPr>
              <w:t>- размещение гаража и иных вспомогательных сооружений;</w:t>
            </w:r>
          </w:p>
          <w:p w:rsidR="008C5D94" w:rsidRPr="00626187" w:rsidRDefault="008C5D94" w:rsidP="00EC7FE8">
            <w:pPr>
              <w:rPr>
                <w:bCs/>
                <w:color w:val="000000"/>
              </w:rPr>
            </w:pPr>
            <w:r w:rsidRPr="00626187">
              <w:rPr>
                <w:bCs/>
                <w:color w:val="000000"/>
              </w:rPr>
              <w:t>- содержание сельскохозяйственных животных.</w:t>
            </w:r>
          </w:p>
        </w:tc>
        <w:tc>
          <w:tcPr>
            <w:tcW w:w="4678" w:type="dxa"/>
            <w:vMerge/>
          </w:tcPr>
          <w:p w:rsidR="008C5D94" w:rsidRPr="00626187" w:rsidRDefault="008C5D94" w:rsidP="00EC7FE8">
            <w:pPr>
              <w:widowControl w:val="0"/>
              <w:autoSpaceDE w:val="0"/>
              <w:autoSpaceDN w:val="0"/>
              <w:adjustRightInd w:val="0"/>
              <w:spacing w:line="255" w:lineRule="exact"/>
              <w:rPr>
                <w:bCs/>
                <w:color w:val="000000"/>
              </w:rPr>
            </w:pPr>
          </w:p>
        </w:tc>
      </w:tr>
      <w:tr w:rsidR="008C5D94" w:rsidRPr="00626187" w:rsidTr="00EC7FE8">
        <w:tc>
          <w:tcPr>
            <w:tcW w:w="2410" w:type="dxa"/>
          </w:tcPr>
          <w:p w:rsidR="008C5D94" w:rsidRPr="00626187" w:rsidRDefault="008C5D94" w:rsidP="00EC7FE8">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lastRenderedPageBreak/>
              <w:t>Блокированная жилая застройка</w:t>
            </w:r>
          </w:p>
          <w:p w:rsidR="008C5D94" w:rsidRPr="00626187" w:rsidRDefault="008C5D94" w:rsidP="00EC7FE8">
            <w:pPr>
              <w:pStyle w:val="ConsPlusTitlePage"/>
              <w:jc w:val="both"/>
              <w:rPr>
                <w:sz w:val="22"/>
                <w:szCs w:val="22"/>
              </w:rPr>
            </w:pPr>
            <w:r w:rsidRPr="00626187">
              <w:rPr>
                <w:rFonts w:ascii="Times New Roman" w:hAnsi="Times New Roman"/>
                <w:b/>
                <w:bCs/>
                <w:color w:val="000000"/>
                <w:sz w:val="22"/>
                <w:szCs w:val="22"/>
              </w:rPr>
              <w:t xml:space="preserve">       </w:t>
            </w: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2.3)</w:t>
            </w:r>
          </w:p>
        </w:tc>
        <w:tc>
          <w:tcPr>
            <w:tcW w:w="311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626187">
              <w:rPr>
                <w:rFonts w:ascii="Times New Roman" w:hAnsi="Times New Roman" w:cs="Times New Roman"/>
                <w:bCs/>
                <w:color w:val="000000"/>
                <w:sz w:val="22"/>
                <w:szCs w:val="22"/>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разведение декоративных и плодовых деревьев, овощных и ягодных культур;</w:t>
            </w:r>
          </w:p>
          <w:p w:rsidR="008C5D94" w:rsidRPr="00626187" w:rsidRDefault="008C5D94" w:rsidP="00EC7FE8">
            <w:pPr>
              <w:pStyle w:val="ConsPlusTitlePage"/>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w:t>
            </w:r>
            <w:r>
              <w:rPr>
                <w:rFonts w:ascii="Times New Roman" w:hAnsi="Times New Roman" w:cs="Times New Roman"/>
                <w:bCs/>
                <w:color w:val="000000"/>
                <w:sz w:val="22"/>
                <w:szCs w:val="22"/>
              </w:rPr>
              <w:t>и</w:t>
            </w:r>
            <w:r w:rsidRPr="00626187">
              <w:rPr>
                <w:rFonts w:ascii="Times New Roman" w:hAnsi="Times New Roman" w:cs="Times New Roman"/>
                <w:bCs/>
                <w:color w:val="000000"/>
                <w:sz w:val="22"/>
                <w:szCs w:val="22"/>
              </w:rPr>
              <w:t>ндивидуальных гаражей и иных вспомогательных сооружений;</w:t>
            </w:r>
          </w:p>
          <w:p w:rsidR="008C5D94" w:rsidRPr="00626187" w:rsidRDefault="008C5D94" w:rsidP="00EC7FE8">
            <w:pPr>
              <w:pStyle w:val="ConsPlusTitlePage"/>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обустройство спортивных и детских площадок, площадок отдыха.</w:t>
            </w:r>
          </w:p>
        </w:tc>
        <w:tc>
          <w:tcPr>
            <w:tcW w:w="467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lastRenderedPageBreak/>
              <w:t>1. Минимальный и максимальный размер земельного участка не устанавливается.</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2. Этажность  </w:t>
            </w:r>
            <w:r w:rsidRPr="00626187">
              <w:rPr>
                <w:b/>
                <w:bCs/>
                <w:color w:val="000000"/>
              </w:rPr>
              <w:t>не  более  3  этажей</w:t>
            </w:r>
            <w:r w:rsidRPr="00626187">
              <w:rPr>
                <w:bCs/>
                <w:color w:val="000000"/>
              </w:rPr>
              <w:t xml:space="preserve">,  высота  этажа  </w:t>
            </w:r>
            <w:r w:rsidRPr="00626187">
              <w:rPr>
                <w:b/>
                <w:bCs/>
                <w:color w:val="000000"/>
              </w:rPr>
              <w:t>не более 3,0  м</w:t>
            </w:r>
            <w:r w:rsidRPr="00626187">
              <w:rPr>
                <w:bCs/>
                <w:color w:val="000000"/>
              </w:rPr>
              <w:t xml:space="preserve">.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3.  Предельная высот</w:t>
            </w:r>
            <w:r>
              <w:rPr>
                <w:bCs/>
                <w:color w:val="000000"/>
              </w:rPr>
              <w:t xml:space="preserve">а зданий, строений и сооружений </w:t>
            </w:r>
            <w:r w:rsidRPr="00626187">
              <w:rPr>
                <w:bCs/>
                <w:color w:val="000000"/>
              </w:rPr>
              <w:t xml:space="preserve">для  данной  территориальной  зоны  устанавливается </w:t>
            </w:r>
            <w:r w:rsidRPr="00626187">
              <w:rPr>
                <w:b/>
                <w:bCs/>
                <w:color w:val="000000"/>
              </w:rPr>
              <w:t>не  более  11  м</w:t>
            </w:r>
            <w:r w:rsidRPr="00626187">
              <w:rPr>
                <w:bCs/>
                <w:color w:val="000000"/>
              </w:rPr>
              <w:t xml:space="preserve">,  за  исключением  опор  линий электропередач, антенн и труб котельных, </w:t>
            </w:r>
            <w:r w:rsidRPr="00626187">
              <w:rPr>
                <w:bCs/>
                <w:color w:val="000000"/>
              </w:rPr>
              <w:lastRenderedPageBreak/>
              <w:t>культовых зданий.</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участка,  настоящими  Правилами  устанавливается:  – </w:t>
            </w:r>
            <w:r w:rsidRPr="00626187">
              <w:rPr>
                <w:b/>
                <w:bCs/>
                <w:color w:val="000000"/>
              </w:rPr>
              <w:t>60%.</w:t>
            </w:r>
          </w:p>
          <w:p w:rsidR="008C5D94" w:rsidRPr="00626187" w:rsidRDefault="008C5D94" w:rsidP="00EC7FE8">
            <w:pPr>
              <w:jc w:val="both"/>
              <w:rPr>
                <w:bCs/>
                <w:color w:val="000000"/>
              </w:rPr>
            </w:pPr>
            <w:r w:rsidRPr="00626187">
              <w:rPr>
                <w:bCs/>
                <w:color w:val="000000"/>
              </w:rPr>
              <w:t xml:space="preserve">5. До границы соседнего земельного участка расстояния должны  быть  не  менее:  </w:t>
            </w:r>
          </w:p>
          <w:p w:rsidR="008C5D94" w:rsidRPr="00626187" w:rsidRDefault="008C5D94" w:rsidP="00EC7FE8">
            <w:pPr>
              <w:jc w:val="both"/>
              <w:rPr>
                <w:bCs/>
                <w:color w:val="000000"/>
              </w:rPr>
            </w:pPr>
            <w:r w:rsidRPr="00626187">
              <w:rPr>
                <w:bCs/>
                <w:color w:val="000000"/>
              </w:rPr>
              <w:t xml:space="preserve">от  крайних жилых  домов  –  </w:t>
            </w:r>
            <w:r w:rsidRPr="00626187">
              <w:rPr>
                <w:b/>
                <w:bCs/>
                <w:color w:val="000000"/>
              </w:rPr>
              <w:t>3  м</w:t>
            </w:r>
            <w:r w:rsidRPr="00626187">
              <w:rPr>
                <w:bCs/>
                <w:color w:val="000000"/>
              </w:rPr>
              <w:t xml:space="preserve">;  </w:t>
            </w:r>
          </w:p>
          <w:p w:rsidR="008C5D94" w:rsidRPr="00626187" w:rsidRDefault="008C5D94" w:rsidP="00EC7FE8">
            <w:pPr>
              <w:jc w:val="both"/>
              <w:rPr>
                <w:b/>
                <w:bCs/>
                <w:color w:val="000000"/>
              </w:rPr>
            </w:pPr>
            <w:r w:rsidRPr="00626187">
              <w:rPr>
                <w:bCs/>
                <w:color w:val="000000"/>
              </w:rPr>
              <w:t xml:space="preserve">от постройки  для  содержания  скота  и  птицы  –  </w:t>
            </w:r>
            <w:r w:rsidRPr="00626187">
              <w:rPr>
                <w:b/>
                <w:bCs/>
                <w:color w:val="000000"/>
              </w:rPr>
              <w:t>4  м</w:t>
            </w:r>
            <w:r w:rsidRPr="00626187">
              <w:rPr>
                <w:bCs/>
                <w:color w:val="000000"/>
              </w:rPr>
              <w:t xml:space="preserve">;  от других хозяйственных построек – </w:t>
            </w:r>
            <w:smartTag w:uri="urn:schemas-microsoft-com:office:smarttags" w:element="metricconverter">
              <w:smartTagPr>
                <w:attr w:name="ProductID" w:val="1 м"/>
              </w:smartTagPr>
              <w:r w:rsidRPr="00626187">
                <w:rPr>
                  <w:b/>
                  <w:bCs/>
                  <w:color w:val="000000"/>
                </w:rPr>
                <w:t>1 м</w:t>
              </w:r>
            </w:smartTag>
            <w:r w:rsidRPr="00626187">
              <w:rPr>
                <w:b/>
                <w:bCs/>
                <w:color w:val="000000"/>
              </w:rPr>
              <w:t>;</w:t>
            </w:r>
          </w:p>
          <w:p w:rsidR="008C5D94" w:rsidRPr="00626187" w:rsidRDefault="008C5D94" w:rsidP="00EC7FE8">
            <w:pPr>
              <w:rPr>
                <w:b/>
                <w:bCs/>
                <w:color w:val="000000"/>
              </w:rPr>
            </w:pPr>
            <w:r w:rsidRPr="00626187">
              <w:rPr>
                <w:bCs/>
                <w:color w:val="000000"/>
              </w:rPr>
              <w:t xml:space="preserve">от открытой стоянки – </w:t>
            </w:r>
            <w:r w:rsidRPr="00626187">
              <w:rPr>
                <w:b/>
                <w:bCs/>
                <w:color w:val="000000"/>
              </w:rPr>
              <w:t>1м;</w:t>
            </w:r>
          </w:p>
          <w:p w:rsidR="008C5D94" w:rsidRPr="00626187" w:rsidRDefault="008C5D94" w:rsidP="00EC7FE8">
            <w:pPr>
              <w:jc w:val="both"/>
              <w:rPr>
                <w:bCs/>
                <w:color w:val="000000"/>
              </w:rPr>
            </w:pPr>
            <w:r w:rsidRPr="00626187">
              <w:rPr>
                <w:bCs/>
                <w:color w:val="000000"/>
              </w:rPr>
              <w:t xml:space="preserve">от стволов высокорослых деревьев - </w:t>
            </w:r>
            <w:smartTag w:uri="urn:schemas-microsoft-com:office:smarttags" w:element="metricconverter">
              <w:smartTagPr>
                <w:attr w:name="ProductID" w:val="4 м"/>
              </w:smartTagPr>
              <w:r w:rsidRPr="00626187">
                <w:rPr>
                  <w:b/>
                  <w:bCs/>
                  <w:color w:val="000000"/>
                </w:rPr>
                <w:t>4 м</w:t>
              </w:r>
            </w:smartTag>
            <w:r w:rsidRPr="00626187">
              <w:rPr>
                <w:bCs/>
                <w:color w:val="000000"/>
              </w:rPr>
              <w:t>;</w:t>
            </w:r>
          </w:p>
          <w:p w:rsidR="008C5D94" w:rsidRPr="00626187" w:rsidRDefault="008C5D94" w:rsidP="00EC7FE8">
            <w:pPr>
              <w:jc w:val="both"/>
              <w:rPr>
                <w:b/>
                <w:bCs/>
                <w:color w:val="000000"/>
              </w:rPr>
            </w:pPr>
            <w:r w:rsidRPr="00626187">
              <w:rPr>
                <w:bCs/>
                <w:color w:val="000000"/>
              </w:rPr>
              <w:t xml:space="preserve">среднерослых - </w:t>
            </w:r>
            <w:smartTag w:uri="urn:schemas-microsoft-com:office:smarttags" w:element="metricconverter">
              <w:smartTagPr>
                <w:attr w:name="ProductID" w:val="2 м"/>
              </w:smartTagPr>
              <w:r w:rsidRPr="00626187">
                <w:rPr>
                  <w:b/>
                  <w:bCs/>
                  <w:color w:val="000000"/>
                </w:rPr>
                <w:t>2 м</w:t>
              </w:r>
            </w:smartTag>
            <w:r w:rsidRPr="00626187">
              <w:rPr>
                <w:bCs/>
                <w:color w:val="000000"/>
              </w:rPr>
              <w:t xml:space="preserve">; от кустарника - </w:t>
            </w:r>
            <w:smartTag w:uri="urn:schemas-microsoft-com:office:smarttags" w:element="metricconverter">
              <w:smartTagPr>
                <w:attr w:name="ProductID" w:val="1 м"/>
              </w:smartTagPr>
              <w:r w:rsidRPr="00626187">
                <w:rPr>
                  <w:b/>
                  <w:bCs/>
                  <w:color w:val="000000"/>
                </w:rPr>
                <w:t>1 м</w:t>
              </w:r>
            </w:smartTag>
            <w:r w:rsidRPr="00626187">
              <w:rPr>
                <w:b/>
                <w:bCs/>
                <w:color w:val="000000"/>
              </w:rPr>
              <w:t>.</w:t>
            </w:r>
          </w:p>
          <w:p w:rsidR="008C5D94" w:rsidRPr="00626187" w:rsidRDefault="008C5D94" w:rsidP="00EC7FE8">
            <w:pPr>
              <w:widowControl w:val="0"/>
              <w:autoSpaceDE w:val="0"/>
              <w:autoSpaceDN w:val="0"/>
              <w:adjustRightInd w:val="0"/>
              <w:spacing w:line="255" w:lineRule="exact"/>
              <w:rPr>
                <w:bCs/>
                <w:color w:val="000000"/>
              </w:rPr>
            </w:pPr>
          </w:p>
        </w:tc>
      </w:tr>
      <w:tr w:rsidR="008C5D94" w:rsidRPr="00626187" w:rsidTr="00EC7FE8">
        <w:trPr>
          <w:trHeight w:val="3080"/>
        </w:trPr>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lastRenderedPageBreak/>
              <w:t>Ведение садоводства</w:t>
            </w:r>
          </w:p>
          <w:p w:rsidR="008C5D94" w:rsidRPr="00626187" w:rsidRDefault="008C5D94" w:rsidP="00EC7FE8">
            <w:pPr>
              <w:widowControl w:val="0"/>
              <w:autoSpaceDE w:val="0"/>
              <w:autoSpaceDN w:val="0"/>
              <w:adjustRightInd w:val="0"/>
              <w:spacing w:line="264" w:lineRule="exact"/>
              <w:ind w:left="120"/>
              <w:rPr>
                <w:bCs/>
                <w:color w:val="000000"/>
              </w:rPr>
            </w:pPr>
            <w:r w:rsidRPr="00626187">
              <w:rPr>
                <w:b/>
                <w:bCs/>
                <w:color w:val="000000"/>
              </w:rPr>
              <w:t xml:space="preserve">       </w:t>
            </w:r>
            <w:r>
              <w:rPr>
                <w:b/>
                <w:bCs/>
                <w:color w:val="000000"/>
              </w:rPr>
              <w:t xml:space="preserve">        </w:t>
            </w:r>
            <w:r w:rsidRPr="00626187">
              <w:rPr>
                <w:b/>
                <w:bCs/>
                <w:color w:val="000000"/>
              </w:rPr>
              <w:t xml:space="preserve"> (Код – 13.2)</w:t>
            </w:r>
          </w:p>
        </w:tc>
        <w:tc>
          <w:tcPr>
            <w:tcW w:w="311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садового дома, предназначенного для отдыха и не подлежащего разделу на квартиры;</w:t>
            </w:r>
          </w:p>
          <w:p w:rsidR="008C5D94" w:rsidRPr="00626187" w:rsidRDefault="008C5D94" w:rsidP="00EC7FE8">
            <w:pPr>
              <w:widowControl w:val="0"/>
              <w:autoSpaceDE w:val="0"/>
              <w:autoSpaceDN w:val="0"/>
              <w:adjustRightInd w:val="0"/>
              <w:spacing w:line="270" w:lineRule="exact"/>
              <w:rPr>
                <w:bCs/>
                <w:color w:val="000000"/>
              </w:rPr>
            </w:pPr>
            <w:r w:rsidRPr="00626187">
              <w:rPr>
                <w:bCs/>
                <w:color w:val="000000"/>
              </w:rPr>
              <w:t>- размещение хозяйственных строений и сооружений.</w:t>
            </w:r>
          </w:p>
        </w:tc>
        <w:tc>
          <w:tcPr>
            <w:tcW w:w="4678" w:type="dxa"/>
            <w:vMerge w:val="restart"/>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1. Предельные  (минимальные  и  (или)  максимальные) размеры  земельных  участков  для  данной территориальной  зоны  устанавливаются  –  (включая площадь застройки):</w:t>
            </w:r>
          </w:p>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для  садоводства не нормируется ;</w:t>
            </w:r>
          </w:p>
          <w:p w:rsidR="008C5D94" w:rsidRPr="00626187" w:rsidRDefault="008C5D94" w:rsidP="00EC7FE8">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Cs/>
                <w:color w:val="000000"/>
                <w:sz w:val="22"/>
                <w:szCs w:val="22"/>
              </w:rPr>
              <w:t xml:space="preserve">- для огородничества </w:t>
            </w:r>
            <w:r w:rsidRPr="00626187">
              <w:rPr>
                <w:rFonts w:ascii="Times New Roman" w:hAnsi="Times New Roman" w:cs="Times New Roman"/>
                <w:b/>
                <w:bCs/>
                <w:color w:val="000000"/>
                <w:sz w:val="22"/>
                <w:szCs w:val="22"/>
              </w:rPr>
              <w:t>от 200 кв.м до 500 кв.м;</w:t>
            </w:r>
          </w:p>
          <w:p w:rsidR="008C5D94" w:rsidRPr="00626187" w:rsidRDefault="008C5D94" w:rsidP="00EC7FE8">
            <w:pPr>
              <w:pStyle w:val="ConsPlusTitlePage"/>
              <w:jc w:val="both"/>
              <w:rPr>
                <w:rFonts w:ascii="Times New Roman" w:hAnsi="Times New Roman" w:cs="Times New Roman"/>
                <w:bCs/>
                <w:color w:val="000000"/>
                <w:sz w:val="22"/>
                <w:szCs w:val="22"/>
              </w:rPr>
            </w:pPr>
          </w:p>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2. Размещение садового дома, предназначенного для отдыха и не подлежащего разделу на квартиры возможно только на территории садоводческого и дачного товарищества.</w:t>
            </w:r>
          </w:p>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Ведение огородничества</w:t>
            </w:r>
          </w:p>
          <w:p w:rsidR="008C5D94" w:rsidRPr="00626187" w:rsidRDefault="008C5D94" w:rsidP="00EC7FE8">
            <w:pPr>
              <w:widowControl w:val="0"/>
              <w:autoSpaceDE w:val="0"/>
              <w:autoSpaceDN w:val="0"/>
              <w:adjustRightInd w:val="0"/>
              <w:spacing w:line="264" w:lineRule="exact"/>
              <w:ind w:left="120"/>
              <w:rPr>
                <w:bCs/>
                <w:color w:val="000000"/>
              </w:rPr>
            </w:pPr>
            <w:r>
              <w:rPr>
                <w:b/>
                <w:bCs/>
                <w:color w:val="000000"/>
              </w:rPr>
              <w:t xml:space="preserve">                </w:t>
            </w:r>
            <w:r w:rsidRPr="00626187">
              <w:rPr>
                <w:b/>
                <w:bCs/>
                <w:color w:val="000000"/>
              </w:rPr>
              <w:t>(Код – 13.1)</w:t>
            </w:r>
          </w:p>
        </w:tc>
        <w:tc>
          <w:tcPr>
            <w:tcW w:w="311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осуществление деятельности, связанной с выращиванием ягодных, овощных, бахчевых или иных сельскохозяйственных культур и картофеля;</w:t>
            </w:r>
          </w:p>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xml:space="preserve">- размещение некапитального жилого строения и хозяйственных строений и </w:t>
            </w:r>
            <w:r>
              <w:rPr>
                <w:bCs/>
                <w:color w:val="000000"/>
              </w:rPr>
              <w:t xml:space="preserve">сооружений, предназначенных для </w:t>
            </w:r>
            <w:r w:rsidRPr="00626187">
              <w:rPr>
                <w:bCs/>
                <w:color w:val="000000"/>
              </w:rPr>
              <w:t>хранения сельскохозяйственных орудий труда и выращенной сельскохозяйственной продукции.</w:t>
            </w:r>
          </w:p>
        </w:tc>
        <w:tc>
          <w:tcPr>
            <w:tcW w:w="4678" w:type="dxa"/>
            <w:vMerge/>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t>Объекты гаражного назначения</w:t>
            </w:r>
          </w:p>
          <w:p w:rsidR="008C5D94" w:rsidRPr="00626187" w:rsidRDefault="008C5D94" w:rsidP="00EC7FE8">
            <w:pPr>
              <w:pStyle w:val="ConsPlusTitlePage"/>
              <w:jc w:val="both"/>
              <w:rPr>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2.7.1)</w:t>
            </w:r>
          </w:p>
        </w:tc>
        <w:tc>
          <w:tcPr>
            <w:tcW w:w="3118" w:type="dxa"/>
          </w:tcPr>
          <w:p w:rsidR="008C5D94" w:rsidRPr="00626187" w:rsidRDefault="008C5D94" w:rsidP="00EC7FE8">
            <w:pPr>
              <w:pStyle w:val="ConsPlusTitlePage"/>
              <w:jc w:val="both"/>
              <w:rPr>
                <w:sz w:val="22"/>
                <w:szCs w:val="22"/>
              </w:rPr>
            </w:pPr>
            <w:r w:rsidRPr="00626187">
              <w:rPr>
                <w:rFonts w:ascii="Times New Roman" w:hAnsi="Times New Roman" w:cs="Times New Roman"/>
                <w:bCs/>
                <w:color w:val="000000"/>
                <w:sz w:val="22"/>
                <w:szCs w:val="22"/>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8" w:type="dxa"/>
          </w:tcPr>
          <w:p w:rsidR="008C5D94" w:rsidRPr="00626187" w:rsidRDefault="008C5D94" w:rsidP="00EC7FE8">
            <w:pPr>
              <w:widowControl w:val="0"/>
              <w:autoSpaceDE w:val="0"/>
              <w:autoSpaceDN w:val="0"/>
              <w:adjustRightInd w:val="0"/>
              <w:spacing w:line="260" w:lineRule="exact"/>
              <w:rPr>
                <w:bCs/>
                <w:color w:val="000000"/>
              </w:rPr>
            </w:pPr>
            <w:r>
              <w:rPr>
                <w:bCs/>
                <w:color w:val="000000"/>
              </w:rPr>
              <w:t>1</w:t>
            </w:r>
            <w:r w:rsidRPr="00626187">
              <w:rPr>
                <w:bCs/>
                <w:color w:val="000000"/>
              </w:rPr>
              <w:t xml:space="preserve">.  Предельное количество этажей – </w:t>
            </w:r>
            <w:r w:rsidRPr="00626187">
              <w:rPr>
                <w:b/>
                <w:bCs/>
                <w:color w:val="000000"/>
              </w:rPr>
              <w:t>1</w:t>
            </w:r>
            <w:r w:rsidRPr="00626187">
              <w:rPr>
                <w:bCs/>
                <w:color w:val="000000"/>
              </w:rPr>
              <w:t>.</w:t>
            </w:r>
          </w:p>
          <w:p w:rsidR="008C5D94" w:rsidRPr="00626187" w:rsidRDefault="008C5D94" w:rsidP="00EC7FE8">
            <w:pPr>
              <w:widowControl w:val="0"/>
              <w:autoSpaceDE w:val="0"/>
              <w:autoSpaceDN w:val="0"/>
              <w:adjustRightInd w:val="0"/>
              <w:spacing w:line="260" w:lineRule="exact"/>
              <w:rPr>
                <w:bCs/>
                <w:color w:val="000000"/>
              </w:rPr>
            </w:pPr>
            <w:r>
              <w:rPr>
                <w:bCs/>
                <w:color w:val="000000"/>
              </w:rPr>
              <w:t>2</w:t>
            </w:r>
            <w:r w:rsidRPr="00626187">
              <w:rPr>
                <w:bCs/>
                <w:color w:val="000000"/>
              </w:rPr>
              <w:t xml:space="preserve">. </w:t>
            </w:r>
            <w:r>
              <w:rPr>
                <w:bCs/>
                <w:color w:val="000000"/>
              </w:rPr>
              <w:t xml:space="preserve"> </w:t>
            </w:r>
            <w:r w:rsidRPr="00626187">
              <w:rPr>
                <w:bCs/>
                <w:color w:val="000000"/>
              </w:rPr>
              <w:t xml:space="preserve">Количество  машино-мест  </w:t>
            </w:r>
            <w:r w:rsidRPr="00626187">
              <w:rPr>
                <w:b/>
                <w:bCs/>
                <w:color w:val="000000"/>
              </w:rPr>
              <w:t>1-2</w:t>
            </w:r>
            <w:r w:rsidRPr="00626187">
              <w:rPr>
                <w:bCs/>
                <w:color w:val="000000"/>
              </w:rPr>
              <w:t xml:space="preserve">  на одном  земельном участке.</w:t>
            </w:r>
          </w:p>
        </w:tc>
      </w:tr>
      <w:tr w:rsidR="008C5D94" w:rsidRPr="00626187" w:rsidTr="00EC7FE8">
        <w:tc>
          <w:tcPr>
            <w:tcW w:w="2410" w:type="dxa"/>
          </w:tcPr>
          <w:p w:rsidR="008C5D94" w:rsidRPr="00626187" w:rsidRDefault="008C5D94" w:rsidP="00EC7FE8">
            <w:pPr>
              <w:rPr>
                <w:b/>
                <w:bCs/>
                <w:color w:val="000000"/>
              </w:rPr>
            </w:pPr>
            <w:r w:rsidRPr="00626187">
              <w:rPr>
                <w:b/>
                <w:bCs/>
                <w:color w:val="000000"/>
              </w:rPr>
              <w:lastRenderedPageBreak/>
              <w:t>Обслуживание жилой застройки</w:t>
            </w:r>
          </w:p>
          <w:p w:rsidR="008C5D94" w:rsidRPr="00626187" w:rsidRDefault="008C5D94" w:rsidP="00EC7FE8">
            <w:pPr>
              <w:rPr>
                <w:b/>
                <w:bCs/>
                <w:color w:val="000000"/>
              </w:rPr>
            </w:pPr>
            <w:r>
              <w:rPr>
                <w:b/>
                <w:bCs/>
                <w:color w:val="000000"/>
              </w:rPr>
              <w:t xml:space="preserve">                   </w:t>
            </w:r>
            <w:r w:rsidRPr="00626187">
              <w:rPr>
                <w:b/>
                <w:bCs/>
                <w:color w:val="000000"/>
              </w:rPr>
              <w:t xml:space="preserve"> (Код – 2.7)</w:t>
            </w:r>
          </w:p>
        </w:tc>
        <w:tc>
          <w:tcPr>
            <w:tcW w:w="7796" w:type="dxa"/>
            <w:gridSpan w:val="2"/>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bCs/>
                <w:color w:val="000000"/>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26187">
                <w:rPr>
                  <w:rFonts w:ascii="Times New Roman" w:hAnsi="Times New Roman"/>
                  <w:bCs/>
                  <w:color w:val="000000"/>
                  <w:sz w:val="22"/>
                  <w:szCs w:val="22"/>
                </w:rPr>
                <w:t>кодами 3.1</w:t>
              </w:r>
            </w:hyperlink>
            <w:r w:rsidRPr="00626187">
              <w:rPr>
                <w:rFonts w:ascii="Times New Roman" w:hAnsi="Times New Roman"/>
                <w:bCs/>
                <w:color w:val="000000"/>
                <w:sz w:val="22"/>
                <w:szCs w:val="22"/>
              </w:rPr>
              <w:t xml:space="preserve">, </w:t>
            </w:r>
            <w:hyperlink w:anchor="P184" w:history="1">
              <w:r w:rsidRPr="00626187">
                <w:rPr>
                  <w:rFonts w:ascii="Times New Roman" w:hAnsi="Times New Roman"/>
                  <w:bCs/>
                  <w:color w:val="000000"/>
                  <w:sz w:val="22"/>
                  <w:szCs w:val="22"/>
                </w:rPr>
                <w:t>3.2</w:t>
              </w:r>
            </w:hyperlink>
            <w:r w:rsidRPr="00626187">
              <w:rPr>
                <w:rFonts w:ascii="Times New Roman" w:hAnsi="Times New Roman"/>
                <w:bCs/>
                <w:color w:val="000000"/>
                <w:sz w:val="22"/>
                <w:szCs w:val="22"/>
              </w:rPr>
              <w:t xml:space="preserve">, </w:t>
            </w:r>
            <w:hyperlink w:anchor="P189" w:history="1">
              <w:r w:rsidRPr="00626187">
                <w:rPr>
                  <w:rFonts w:ascii="Times New Roman" w:hAnsi="Times New Roman"/>
                  <w:bCs/>
                  <w:color w:val="000000"/>
                  <w:sz w:val="22"/>
                  <w:szCs w:val="22"/>
                </w:rPr>
                <w:t>3.3</w:t>
              </w:r>
            </w:hyperlink>
            <w:r w:rsidRPr="00626187">
              <w:rPr>
                <w:rFonts w:ascii="Times New Roman" w:hAnsi="Times New Roman"/>
                <w:bCs/>
                <w:color w:val="000000"/>
                <w:sz w:val="22"/>
                <w:szCs w:val="22"/>
              </w:rPr>
              <w:t xml:space="preserve">, </w:t>
            </w:r>
            <w:hyperlink w:anchor="P193" w:history="1">
              <w:r w:rsidRPr="00626187">
                <w:rPr>
                  <w:rFonts w:ascii="Times New Roman" w:hAnsi="Times New Roman"/>
                  <w:bCs/>
                  <w:color w:val="000000"/>
                  <w:sz w:val="22"/>
                  <w:szCs w:val="22"/>
                </w:rPr>
                <w:t>3.4</w:t>
              </w:r>
            </w:hyperlink>
            <w:r w:rsidRPr="00626187">
              <w:rPr>
                <w:rFonts w:ascii="Times New Roman" w:hAnsi="Times New Roman"/>
                <w:bCs/>
                <w:color w:val="000000"/>
                <w:sz w:val="22"/>
                <w:szCs w:val="22"/>
              </w:rPr>
              <w:t xml:space="preserve">, </w:t>
            </w:r>
            <w:hyperlink w:anchor="P197" w:history="1">
              <w:r w:rsidRPr="00626187">
                <w:rPr>
                  <w:rFonts w:ascii="Times New Roman" w:hAnsi="Times New Roman"/>
                  <w:bCs/>
                  <w:color w:val="000000"/>
                  <w:sz w:val="22"/>
                  <w:szCs w:val="22"/>
                </w:rPr>
                <w:t>3.4.1</w:t>
              </w:r>
            </w:hyperlink>
            <w:r w:rsidRPr="00626187">
              <w:rPr>
                <w:rFonts w:ascii="Times New Roman" w:hAnsi="Times New Roman"/>
                <w:bCs/>
                <w:color w:val="000000"/>
                <w:sz w:val="22"/>
                <w:szCs w:val="22"/>
              </w:rPr>
              <w:t xml:space="preserve">, </w:t>
            </w:r>
            <w:hyperlink w:anchor="P210" w:history="1">
              <w:r w:rsidRPr="00626187">
                <w:rPr>
                  <w:rFonts w:ascii="Times New Roman" w:hAnsi="Times New Roman"/>
                  <w:bCs/>
                  <w:color w:val="000000"/>
                  <w:sz w:val="22"/>
                  <w:szCs w:val="22"/>
                </w:rPr>
                <w:t>3.5.1</w:t>
              </w:r>
            </w:hyperlink>
            <w:r w:rsidRPr="00626187">
              <w:rPr>
                <w:rFonts w:ascii="Times New Roman" w:hAnsi="Times New Roman"/>
                <w:bCs/>
                <w:color w:val="000000"/>
                <w:sz w:val="22"/>
                <w:szCs w:val="22"/>
              </w:rPr>
              <w:t xml:space="preserve">, </w:t>
            </w:r>
            <w:hyperlink w:anchor="P218" w:history="1">
              <w:r w:rsidRPr="00626187">
                <w:rPr>
                  <w:rFonts w:ascii="Times New Roman" w:hAnsi="Times New Roman"/>
                  <w:bCs/>
                  <w:color w:val="000000"/>
                  <w:sz w:val="22"/>
                  <w:szCs w:val="22"/>
                </w:rPr>
                <w:t>3.6</w:t>
              </w:r>
            </w:hyperlink>
            <w:r w:rsidRPr="00626187">
              <w:rPr>
                <w:rFonts w:ascii="Times New Roman" w:hAnsi="Times New Roman"/>
                <w:bCs/>
                <w:color w:val="000000"/>
                <w:sz w:val="22"/>
                <w:szCs w:val="22"/>
              </w:rPr>
              <w:t xml:space="preserve">, </w:t>
            </w:r>
            <w:hyperlink w:anchor="P224" w:history="1">
              <w:r w:rsidRPr="00626187">
                <w:rPr>
                  <w:rFonts w:ascii="Times New Roman" w:hAnsi="Times New Roman"/>
                  <w:bCs/>
                  <w:color w:val="000000"/>
                  <w:sz w:val="22"/>
                  <w:szCs w:val="22"/>
                </w:rPr>
                <w:t>3.7</w:t>
              </w:r>
            </w:hyperlink>
            <w:r w:rsidRPr="00626187">
              <w:rPr>
                <w:rFonts w:ascii="Times New Roman" w:hAnsi="Times New Roman"/>
                <w:bCs/>
                <w:color w:val="000000"/>
                <w:sz w:val="22"/>
                <w:szCs w:val="22"/>
              </w:rPr>
              <w:t xml:space="preserve">, </w:t>
            </w:r>
            <w:hyperlink w:anchor="P245" w:history="1">
              <w:r w:rsidRPr="00626187">
                <w:rPr>
                  <w:rFonts w:ascii="Times New Roman" w:hAnsi="Times New Roman"/>
                  <w:bCs/>
                  <w:color w:val="000000"/>
                  <w:sz w:val="22"/>
                  <w:szCs w:val="22"/>
                </w:rPr>
                <w:t>3.10.1</w:t>
              </w:r>
            </w:hyperlink>
            <w:r w:rsidRPr="00626187">
              <w:rPr>
                <w:rFonts w:ascii="Times New Roman" w:hAnsi="Times New Roman"/>
                <w:bCs/>
                <w:color w:val="000000"/>
                <w:sz w:val="22"/>
                <w:szCs w:val="22"/>
              </w:rPr>
              <w:t xml:space="preserve">, </w:t>
            </w:r>
            <w:hyperlink w:anchor="P260" w:history="1">
              <w:r w:rsidRPr="00626187">
                <w:rPr>
                  <w:rFonts w:ascii="Times New Roman" w:hAnsi="Times New Roman"/>
                  <w:bCs/>
                  <w:color w:val="000000"/>
                  <w:sz w:val="22"/>
                  <w:szCs w:val="22"/>
                </w:rPr>
                <w:t>4.1</w:t>
              </w:r>
            </w:hyperlink>
            <w:r w:rsidRPr="00626187">
              <w:rPr>
                <w:rFonts w:ascii="Times New Roman" w:hAnsi="Times New Roman"/>
                <w:bCs/>
                <w:color w:val="000000"/>
                <w:sz w:val="22"/>
                <w:szCs w:val="22"/>
              </w:rPr>
              <w:t xml:space="preserve">, </w:t>
            </w:r>
            <w:hyperlink w:anchor="P269" w:history="1">
              <w:r w:rsidRPr="00626187">
                <w:rPr>
                  <w:rFonts w:ascii="Times New Roman" w:hAnsi="Times New Roman"/>
                  <w:bCs/>
                  <w:color w:val="000000"/>
                  <w:sz w:val="22"/>
                  <w:szCs w:val="22"/>
                </w:rPr>
                <w:t>4.3</w:t>
              </w:r>
            </w:hyperlink>
            <w:r w:rsidRPr="00626187">
              <w:rPr>
                <w:rFonts w:ascii="Times New Roman" w:hAnsi="Times New Roman"/>
                <w:bCs/>
                <w:color w:val="000000"/>
                <w:sz w:val="22"/>
                <w:szCs w:val="22"/>
              </w:rPr>
              <w:t xml:space="preserve">, </w:t>
            </w:r>
            <w:hyperlink w:anchor="P274" w:history="1">
              <w:r w:rsidRPr="00626187">
                <w:rPr>
                  <w:rFonts w:ascii="Times New Roman" w:hAnsi="Times New Roman"/>
                  <w:bCs/>
                  <w:color w:val="000000"/>
                  <w:sz w:val="22"/>
                  <w:szCs w:val="22"/>
                </w:rPr>
                <w:t>4.4</w:t>
              </w:r>
            </w:hyperlink>
            <w:r w:rsidRPr="00626187">
              <w:rPr>
                <w:rFonts w:ascii="Times New Roman" w:hAnsi="Times New Roman"/>
                <w:bCs/>
                <w:color w:val="000000"/>
                <w:sz w:val="22"/>
                <w:szCs w:val="22"/>
              </w:rPr>
              <w:t xml:space="preserve">, </w:t>
            </w:r>
            <w:hyperlink w:anchor="P280" w:history="1">
              <w:r w:rsidRPr="00626187">
                <w:rPr>
                  <w:rFonts w:ascii="Times New Roman" w:hAnsi="Times New Roman"/>
                  <w:bCs/>
                  <w:color w:val="000000"/>
                  <w:sz w:val="22"/>
                  <w:szCs w:val="22"/>
                </w:rPr>
                <w:t>4.6</w:t>
              </w:r>
            </w:hyperlink>
            <w:r w:rsidRPr="00626187">
              <w:rPr>
                <w:rFonts w:ascii="Times New Roman" w:hAnsi="Times New Roman"/>
                <w:bCs/>
                <w:color w:val="000000"/>
                <w:sz w:val="22"/>
                <w:szCs w:val="22"/>
              </w:rPr>
              <w:t xml:space="preserve">, </w:t>
            </w:r>
            <w:hyperlink w:anchor="P284" w:history="1">
              <w:r w:rsidRPr="00626187">
                <w:rPr>
                  <w:rFonts w:ascii="Times New Roman" w:hAnsi="Times New Roman"/>
                  <w:bCs/>
                  <w:color w:val="000000"/>
                  <w:sz w:val="22"/>
                  <w:szCs w:val="22"/>
                </w:rPr>
                <w:t>4.7</w:t>
              </w:r>
            </w:hyperlink>
            <w:r w:rsidRPr="00626187">
              <w:rPr>
                <w:rFonts w:ascii="Times New Roman" w:hAnsi="Times New Roman"/>
                <w:bCs/>
                <w:color w:val="000000"/>
                <w:sz w:val="22"/>
                <w:szCs w:val="22"/>
              </w:rPr>
              <w:t xml:space="preserve">, </w:t>
            </w:r>
            <w:hyperlink w:anchor="P292" w:history="1">
              <w:r w:rsidRPr="00626187">
                <w:rPr>
                  <w:rFonts w:ascii="Times New Roman" w:hAnsi="Times New Roman"/>
                  <w:bCs/>
                  <w:color w:val="000000"/>
                  <w:sz w:val="22"/>
                  <w:szCs w:val="22"/>
                </w:rPr>
                <w:t>4.9</w:t>
              </w:r>
            </w:hyperlink>
            <w:r w:rsidRPr="00626187">
              <w:rPr>
                <w:rFonts w:ascii="Times New Roman" w:hAnsi="Times New Roman"/>
                <w:bCs/>
                <w:color w:val="000000"/>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C5D94" w:rsidRPr="00626187" w:rsidTr="00EC7FE8">
        <w:tc>
          <w:tcPr>
            <w:tcW w:w="2410" w:type="dxa"/>
          </w:tcPr>
          <w:p w:rsidR="008C5D94" w:rsidRPr="00626187" w:rsidRDefault="008C5D94" w:rsidP="00EC7FE8">
            <w:pPr>
              <w:widowControl w:val="0"/>
              <w:autoSpaceDE w:val="0"/>
              <w:autoSpaceDN w:val="0"/>
              <w:adjustRightInd w:val="0"/>
              <w:spacing w:line="260" w:lineRule="exact"/>
              <w:ind w:left="120"/>
              <w:rPr>
                <w:b/>
                <w:bCs/>
                <w:color w:val="000000"/>
              </w:rPr>
            </w:pPr>
            <w:r w:rsidRPr="00626187">
              <w:rPr>
                <w:b/>
                <w:bCs/>
                <w:color w:val="000000"/>
              </w:rPr>
              <w:t>Бытовое обслуживание</w:t>
            </w:r>
          </w:p>
          <w:p w:rsidR="008C5D94" w:rsidRPr="00626187" w:rsidRDefault="008C5D94" w:rsidP="00EC7FE8">
            <w:pPr>
              <w:widowControl w:val="0"/>
              <w:autoSpaceDE w:val="0"/>
              <w:autoSpaceDN w:val="0"/>
              <w:adjustRightInd w:val="0"/>
              <w:spacing w:line="260" w:lineRule="exact"/>
              <w:ind w:left="120"/>
              <w:rPr>
                <w:bCs/>
                <w:color w:val="000000"/>
              </w:rPr>
            </w:pPr>
            <w:r>
              <w:rPr>
                <w:b/>
                <w:bCs/>
                <w:color w:val="000000"/>
              </w:rPr>
              <w:t xml:space="preserve">                  </w:t>
            </w:r>
            <w:r w:rsidRPr="00626187">
              <w:rPr>
                <w:b/>
                <w:bCs/>
                <w:color w:val="000000"/>
              </w:rPr>
              <w:t xml:space="preserve"> (Код - 3.3)</w:t>
            </w:r>
          </w:p>
        </w:tc>
        <w:tc>
          <w:tcPr>
            <w:tcW w:w="3118" w:type="dxa"/>
          </w:tcPr>
          <w:p w:rsidR="008C5D94" w:rsidRPr="00626187" w:rsidRDefault="008C5D94" w:rsidP="00EC7FE8">
            <w:pPr>
              <w:widowControl w:val="0"/>
              <w:autoSpaceDE w:val="0"/>
              <w:autoSpaceDN w:val="0"/>
              <w:adjustRightInd w:val="0"/>
              <w:spacing w:line="270" w:lineRule="exact"/>
              <w:rPr>
                <w:bCs/>
                <w:color w:val="000000"/>
              </w:rPr>
            </w:pPr>
            <w:r w:rsidRPr="00626187">
              <w:rPr>
                <w:bCs/>
                <w:color w:val="000000"/>
              </w:rPr>
              <w:t>- размещение объектов капитального строительства, предназначенных для оказания населению  или  организациям  бытовых  услуг(мастерские  мелкого  ремонта,  ателье,  бани, парикмахерские,    прачечные, химчистки,    похоронные бюро).</w:t>
            </w:r>
          </w:p>
        </w:tc>
        <w:tc>
          <w:tcPr>
            <w:tcW w:w="4678" w:type="dxa"/>
            <w:vMerge w:val="restart"/>
            <w:tcBorders>
              <w:top w:val="single" w:sz="4" w:space="0" w:color="auto"/>
            </w:tcBorders>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1. Размер  земельного  участка  принимается  в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соответствии  с  действующими  градостроительными нормативами.</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2. Детские  дошкольные  учреждения  и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общеобразовательные  школы  (стены  здания)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располагаются на расстоянии </w:t>
            </w:r>
            <w:smartTag w:uri="urn:schemas-microsoft-com:office:smarttags" w:element="metricconverter">
              <w:smartTagPr>
                <w:attr w:name="ProductID" w:val="25 м"/>
              </w:smartTagPr>
              <w:r w:rsidRPr="00626187">
                <w:rPr>
                  <w:b/>
                  <w:bCs/>
                  <w:color w:val="000000"/>
                </w:rPr>
                <w:t>25 м</w:t>
              </w:r>
            </w:smartTag>
            <w:r w:rsidRPr="00626187">
              <w:rPr>
                <w:bCs/>
                <w:color w:val="000000"/>
              </w:rPr>
              <w:t xml:space="preserve"> до красных линий, до  стен  жилых  домов  и  до  зданий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общеобразовательных  школ,  детских  дошкольных  и </w:t>
            </w:r>
            <w:r>
              <w:rPr>
                <w:bCs/>
                <w:color w:val="000000"/>
              </w:rPr>
              <w:t xml:space="preserve"> </w:t>
            </w:r>
            <w:r w:rsidRPr="00626187">
              <w:rPr>
                <w:bCs/>
                <w:color w:val="000000"/>
              </w:rPr>
              <w:t xml:space="preserve">лечебных  учреждений  –  по  нормам  инсоляции  и освещенности.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3. Предельное количество этажей – </w:t>
            </w:r>
            <w:r w:rsidRPr="00626187">
              <w:rPr>
                <w:b/>
                <w:bCs/>
                <w:color w:val="000000"/>
              </w:rPr>
              <w:t>2</w:t>
            </w:r>
            <w:r w:rsidRPr="00626187">
              <w:rPr>
                <w:bCs/>
                <w:color w:val="000000"/>
              </w:rPr>
              <w:t>.</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4. Встроенные  в  жилые  дома  помещения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общественного  назначения  должны  иметь  входы, изолированные от жилой части здания.</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5. Высота этажа встроенных помещений не более </w:t>
            </w:r>
            <w:smartTag w:uri="urn:schemas-microsoft-com:office:smarttags" w:element="metricconverter">
              <w:smartTagPr>
                <w:attr w:name="ProductID" w:val="3,3 м"/>
              </w:smartTagPr>
              <w:r w:rsidRPr="00626187">
                <w:rPr>
                  <w:b/>
                  <w:bCs/>
                  <w:color w:val="000000"/>
                </w:rPr>
                <w:t>3,3 м</w:t>
              </w:r>
            </w:smartTag>
            <w:r w:rsidRPr="00626187">
              <w:rPr>
                <w:bCs/>
                <w:color w:val="000000"/>
              </w:rPr>
              <w:t xml:space="preserve">.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6. Общая  площадь  встроенных  помещений  не  должна превышать </w:t>
            </w:r>
            <w:r w:rsidRPr="00626187">
              <w:rPr>
                <w:b/>
                <w:bCs/>
                <w:color w:val="000000"/>
              </w:rPr>
              <w:t>15%</w:t>
            </w:r>
            <w:r w:rsidRPr="00626187">
              <w:rPr>
                <w:bCs/>
                <w:color w:val="000000"/>
              </w:rPr>
              <w:t>.</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7. Для  объектов  обслуживания  необходимо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предусматривать  гостевые  автостоянки  в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соответствии  с  действующими  градостроительными нормативами.</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8. Кабинеты  практикующих  врачей  –  без </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рентгеновских установок.</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9. Доступность объектов повседневного социального и  культурно-бытового  обслуживания  </w:t>
            </w:r>
            <w:r w:rsidRPr="00626187">
              <w:rPr>
                <w:b/>
                <w:bCs/>
                <w:color w:val="000000"/>
              </w:rPr>
              <w:t xml:space="preserve">–  не  более </w:t>
            </w:r>
            <w:smartTag w:uri="urn:schemas-microsoft-com:office:smarttags" w:element="metricconverter">
              <w:smartTagPr>
                <w:attr w:name="ProductID" w:val="500 м"/>
              </w:smartTagPr>
              <w:r w:rsidRPr="00626187">
                <w:rPr>
                  <w:b/>
                  <w:bCs/>
                  <w:color w:val="000000"/>
                </w:rPr>
                <w:t>500 м</w:t>
              </w:r>
            </w:smartTag>
            <w:r w:rsidRPr="00626187">
              <w:rPr>
                <w:bCs/>
                <w:color w:val="000000"/>
              </w:rPr>
              <w:t xml:space="preserve">., периодического – </w:t>
            </w:r>
            <w:r w:rsidRPr="00626187">
              <w:rPr>
                <w:b/>
                <w:bCs/>
                <w:color w:val="000000"/>
              </w:rPr>
              <w:t xml:space="preserve">не более </w:t>
            </w:r>
            <w:smartTag w:uri="urn:schemas-microsoft-com:office:smarttags" w:element="metricconverter">
              <w:smartTagPr>
                <w:attr w:name="ProductID" w:val="1200 м"/>
              </w:smartTagPr>
              <w:r w:rsidRPr="00626187">
                <w:rPr>
                  <w:b/>
                  <w:bCs/>
                  <w:color w:val="000000"/>
                </w:rPr>
                <w:t>1200 м</w:t>
              </w:r>
            </w:smartTag>
          </w:p>
          <w:p w:rsidR="008C5D94" w:rsidRPr="00EA0A93" w:rsidRDefault="008C5D94" w:rsidP="00EC7FE8">
            <w:pPr>
              <w:widowControl w:val="0"/>
              <w:autoSpaceDE w:val="0"/>
              <w:autoSpaceDN w:val="0"/>
              <w:adjustRightInd w:val="0"/>
              <w:spacing w:line="260" w:lineRule="exact"/>
              <w:rPr>
                <w:b/>
                <w:bCs/>
                <w:color w:val="000000"/>
              </w:rPr>
            </w:pPr>
            <w:r w:rsidRPr="00626187">
              <w:rPr>
                <w:bCs/>
                <w:color w:val="000000"/>
              </w:rPr>
              <w:t xml:space="preserve">10. Пожарные  депо  располагаются  с  отступом  от </w:t>
            </w:r>
            <w:r w:rsidRPr="00EA0A93">
              <w:rPr>
                <w:bCs/>
                <w:color w:val="000000"/>
              </w:rPr>
              <w:t xml:space="preserve">красных  линий </w:t>
            </w:r>
            <w:r w:rsidRPr="00EA0A93">
              <w:rPr>
                <w:b/>
                <w:bCs/>
                <w:color w:val="000000"/>
              </w:rPr>
              <w:t>не  менее  10  м</w:t>
            </w:r>
            <w:r w:rsidRPr="00EA0A93">
              <w:rPr>
                <w:bCs/>
                <w:color w:val="000000"/>
              </w:rPr>
              <w:t xml:space="preserve">,  расстояние  до  границ участка  пожарного  депо  до  жилых  и  общественных зданий  </w:t>
            </w:r>
            <w:r w:rsidRPr="00EA0A93">
              <w:rPr>
                <w:b/>
                <w:bCs/>
                <w:color w:val="000000"/>
              </w:rPr>
              <w:t>не  менее  15  м</w:t>
            </w:r>
            <w:r w:rsidRPr="00EA0A93">
              <w:rPr>
                <w:bCs/>
                <w:color w:val="000000"/>
              </w:rPr>
              <w:t xml:space="preserve">,  до  границ  участков  детских дошкольных  учреждений,  общеобразовательных школ  и  лечебных  учреждений  со  стационаром  </w:t>
            </w:r>
            <w:r w:rsidRPr="00EA0A93">
              <w:rPr>
                <w:b/>
                <w:bCs/>
                <w:color w:val="000000"/>
              </w:rPr>
              <w:t xml:space="preserve">не менее </w:t>
            </w:r>
            <w:smartTag w:uri="urn:schemas-microsoft-com:office:smarttags" w:element="metricconverter">
              <w:smartTagPr>
                <w:attr w:name="ProductID" w:val="30 м"/>
              </w:smartTagPr>
              <w:r w:rsidRPr="00EA0A93">
                <w:rPr>
                  <w:b/>
                  <w:bCs/>
                  <w:color w:val="000000"/>
                </w:rPr>
                <w:t>30 м</w:t>
              </w:r>
            </w:smartTag>
            <w:r w:rsidRPr="00EA0A93">
              <w:rPr>
                <w:b/>
                <w:bCs/>
                <w:color w:val="000000"/>
              </w:rPr>
              <w:t>.</w:t>
            </w:r>
          </w:p>
          <w:p w:rsidR="008C5D94" w:rsidRPr="00626187" w:rsidRDefault="008C5D94" w:rsidP="00EC7FE8">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Cs/>
                <w:color w:val="000000"/>
                <w:sz w:val="22"/>
                <w:szCs w:val="22"/>
              </w:rPr>
              <w:t xml:space="preserve">11. Магазины этажность </w:t>
            </w:r>
            <w:r w:rsidRPr="00626187">
              <w:rPr>
                <w:rFonts w:ascii="Times New Roman" w:hAnsi="Times New Roman" w:cs="Times New Roman"/>
                <w:b/>
                <w:bCs/>
                <w:color w:val="000000"/>
                <w:sz w:val="22"/>
                <w:szCs w:val="22"/>
              </w:rPr>
              <w:t>не более 2 этажей</w:t>
            </w:r>
            <w:r w:rsidRPr="00626187">
              <w:rPr>
                <w:rFonts w:ascii="Times New Roman" w:hAnsi="Times New Roman" w:cs="Times New Roman"/>
                <w:bCs/>
                <w:color w:val="000000"/>
                <w:sz w:val="22"/>
                <w:szCs w:val="22"/>
              </w:rPr>
              <w:t xml:space="preserve">, высота этажа </w:t>
            </w:r>
            <w:r w:rsidRPr="00626187">
              <w:rPr>
                <w:rFonts w:ascii="Times New Roman" w:hAnsi="Times New Roman" w:cs="Times New Roman"/>
                <w:b/>
                <w:bCs/>
                <w:color w:val="000000"/>
                <w:sz w:val="22"/>
                <w:szCs w:val="22"/>
              </w:rPr>
              <w:t xml:space="preserve">не более </w:t>
            </w:r>
            <w:smartTag w:uri="urn:schemas-microsoft-com:office:smarttags" w:element="metricconverter">
              <w:smartTagPr>
                <w:attr w:name="ProductID" w:val="3.3 м"/>
              </w:smartTagPr>
              <w:r w:rsidRPr="00626187">
                <w:rPr>
                  <w:rFonts w:ascii="Times New Roman" w:hAnsi="Times New Roman" w:cs="Times New Roman"/>
                  <w:b/>
                  <w:bCs/>
                  <w:color w:val="000000"/>
                  <w:sz w:val="22"/>
                  <w:szCs w:val="22"/>
                </w:rPr>
                <w:t>3.3 м</w:t>
              </w:r>
            </w:smartTag>
            <w:r w:rsidRPr="00626187">
              <w:rPr>
                <w:rFonts w:ascii="Times New Roman" w:hAnsi="Times New Roman" w:cs="Times New Roman"/>
                <w:b/>
                <w:bCs/>
                <w:color w:val="000000"/>
                <w:sz w:val="22"/>
                <w:szCs w:val="22"/>
              </w:rPr>
              <w:t>.</w:t>
            </w:r>
          </w:p>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ind w:left="120"/>
              <w:rPr>
                <w:b/>
                <w:bCs/>
                <w:color w:val="000000"/>
              </w:rPr>
            </w:pPr>
            <w:r w:rsidRPr="00626187">
              <w:rPr>
                <w:b/>
                <w:bCs/>
                <w:color w:val="000000"/>
              </w:rPr>
              <w:t>Дошкольное, начальное и среднее общее образование</w:t>
            </w:r>
          </w:p>
          <w:p w:rsidR="008C5D94" w:rsidRPr="00626187" w:rsidRDefault="008C5D94" w:rsidP="00EC7FE8">
            <w:pPr>
              <w:widowControl w:val="0"/>
              <w:autoSpaceDE w:val="0"/>
              <w:autoSpaceDN w:val="0"/>
              <w:adjustRightInd w:val="0"/>
              <w:ind w:left="120"/>
              <w:jc w:val="center"/>
              <w:rPr>
                <w:b/>
                <w:bCs/>
                <w:color w:val="000000"/>
              </w:rPr>
            </w:pPr>
            <w:r>
              <w:rPr>
                <w:b/>
                <w:bCs/>
                <w:color w:val="000000"/>
              </w:rPr>
              <w:t xml:space="preserve">              </w:t>
            </w:r>
            <w:r w:rsidRPr="00626187">
              <w:rPr>
                <w:b/>
                <w:bCs/>
                <w:color w:val="000000"/>
              </w:rPr>
              <w:t xml:space="preserve"> (Код- 3.5.1.)</w:t>
            </w:r>
          </w:p>
          <w:p w:rsidR="008C5D94" w:rsidRPr="00626187" w:rsidRDefault="008C5D94" w:rsidP="00EC7FE8">
            <w:pPr>
              <w:widowControl w:val="0"/>
              <w:autoSpaceDE w:val="0"/>
              <w:autoSpaceDN w:val="0"/>
              <w:adjustRightInd w:val="0"/>
              <w:ind w:left="120"/>
              <w:jc w:val="center"/>
              <w:rPr>
                <w:bCs/>
                <w:color w:val="000000"/>
              </w:rPr>
            </w:pPr>
          </w:p>
          <w:p w:rsidR="008C5D94" w:rsidRPr="00626187" w:rsidRDefault="008C5D94" w:rsidP="00EC7FE8">
            <w:pPr>
              <w:widowControl w:val="0"/>
              <w:autoSpaceDE w:val="0"/>
              <w:autoSpaceDN w:val="0"/>
              <w:adjustRightInd w:val="0"/>
              <w:ind w:left="120"/>
              <w:rPr>
                <w:bCs/>
                <w:color w:val="000000"/>
              </w:rPr>
            </w:pPr>
          </w:p>
          <w:p w:rsidR="008C5D94" w:rsidRPr="00626187" w:rsidRDefault="008C5D94" w:rsidP="00EC7FE8">
            <w:pPr>
              <w:widowControl w:val="0"/>
              <w:autoSpaceDE w:val="0"/>
              <w:autoSpaceDN w:val="0"/>
              <w:adjustRightInd w:val="0"/>
              <w:ind w:left="120"/>
              <w:rPr>
                <w:bCs/>
                <w:color w:val="000000"/>
              </w:rPr>
            </w:pPr>
          </w:p>
          <w:p w:rsidR="008C5D94" w:rsidRPr="00626187" w:rsidRDefault="008C5D94" w:rsidP="00EC7FE8">
            <w:pPr>
              <w:widowControl w:val="0"/>
              <w:autoSpaceDE w:val="0"/>
              <w:autoSpaceDN w:val="0"/>
              <w:adjustRightInd w:val="0"/>
              <w:ind w:left="120"/>
              <w:rPr>
                <w:bCs/>
                <w:color w:val="000000"/>
              </w:rPr>
            </w:pP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EC7FE8">
            <w:pPr>
              <w:widowControl w:val="0"/>
              <w:autoSpaceDE w:val="0"/>
              <w:autoSpaceDN w:val="0"/>
              <w:adjustRightInd w:val="0"/>
              <w:rPr>
                <w:bCs/>
                <w:color w:val="000000"/>
              </w:rPr>
            </w:pPr>
            <w:r w:rsidRPr="00626187">
              <w:rPr>
                <w:bCs/>
                <w:color w:val="000000"/>
              </w:rP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78" w:type="dxa"/>
            <w:vMerge/>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Здравоохранение</w:t>
            </w:r>
          </w:p>
          <w:p w:rsidR="008C5D94" w:rsidRPr="00626187" w:rsidRDefault="008C5D94" w:rsidP="00EC7FE8">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(Код - 3.4)</w:t>
            </w:r>
            <w:r w:rsidRPr="00626187">
              <w:rPr>
                <w:bCs/>
                <w:color w:val="000000"/>
              </w:rPr>
              <w:t xml:space="preserve"> </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EC7FE8">
            <w:pPr>
              <w:widowControl w:val="0"/>
              <w:autoSpaceDE w:val="0"/>
              <w:autoSpaceDN w:val="0"/>
              <w:adjustRightInd w:val="0"/>
              <w:spacing w:line="270" w:lineRule="exact"/>
              <w:rPr>
                <w:bCs/>
                <w:color w:val="000000"/>
              </w:rPr>
            </w:pPr>
            <w:r w:rsidRPr="00626187">
              <w:rPr>
                <w:bCs/>
                <w:color w:val="000000"/>
              </w:rPr>
              <w:t>строительства, предназначенных для оказания гражданам медицинской помощи.</w:t>
            </w:r>
          </w:p>
        </w:tc>
        <w:tc>
          <w:tcPr>
            <w:tcW w:w="4678" w:type="dxa"/>
            <w:vMerge/>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EA0A93" w:rsidTr="00EC7FE8">
        <w:tc>
          <w:tcPr>
            <w:tcW w:w="2410" w:type="dxa"/>
          </w:tcPr>
          <w:p w:rsidR="008C5D94" w:rsidRPr="00626187" w:rsidRDefault="008C5D94" w:rsidP="00EC7FE8">
            <w:pPr>
              <w:pStyle w:val="ConsPlusTitlePage"/>
              <w:jc w:val="both"/>
              <w:rPr>
                <w:rFonts w:ascii="Times New Roman" w:hAnsi="Times New Roman" w:cs="Times New Roman"/>
                <w:b/>
                <w:bCs/>
                <w:color w:val="000000"/>
                <w:sz w:val="22"/>
                <w:szCs w:val="22"/>
              </w:rPr>
            </w:pPr>
            <w:r w:rsidRPr="00626187">
              <w:rPr>
                <w:rFonts w:ascii="Times New Roman" w:hAnsi="Times New Roman" w:cs="Times New Roman"/>
                <w:b/>
                <w:bCs/>
                <w:color w:val="000000"/>
                <w:sz w:val="22"/>
                <w:szCs w:val="22"/>
              </w:rPr>
              <w:t>Амбулаторно-поликлиническое обслуживание</w:t>
            </w:r>
          </w:p>
          <w:p w:rsidR="008C5D94" w:rsidRPr="00626187" w:rsidRDefault="008C5D94" w:rsidP="00EC7FE8">
            <w:pPr>
              <w:pStyle w:val="ConsPlusTitlePage"/>
              <w:jc w:val="both"/>
              <w:rPr>
                <w:rFonts w:ascii="Times New Roman" w:hAnsi="Times New Roman" w:cs="Times New Roman"/>
                <w:b/>
                <w:bCs/>
                <w:color w:val="000000"/>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3.4.1)</w:t>
            </w:r>
          </w:p>
        </w:tc>
        <w:tc>
          <w:tcPr>
            <w:tcW w:w="311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-Размещение объектов капитального строительства, предназначенных для оказания гражданам амбулаторно-</w:t>
            </w:r>
            <w:r>
              <w:rPr>
                <w:rFonts w:ascii="Times New Roman" w:hAnsi="Times New Roman" w:cs="Times New Roman"/>
                <w:bCs/>
                <w:color w:val="000000"/>
                <w:sz w:val="22"/>
                <w:szCs w:val="22"/>
              </w:rPr>
              <w:t>п</w:t>
            </w:r>
            <w:r w:rsidRPr="00626187">
              <w:rPr>
                <w:rFonts w:ascii="Times New Roman" w:hAnsi="Times New Roman" w:cs="Times New Roman"/>
                <w:bCs/>
                <w:color w:val="000000"/>
                <w:sz w:val="22"/>
                <w:szCs w:val="22"/>
              </w:rPr>
              <w:t>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8" w:type="dxa"/>
            <w:vMerge/>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Культурное развитие</w:t>
            </w:r>
          </w:p>
          <w:p w:rsidR="008C5D94" w:rsidRPr="00626187" w:rsidRDefault="008C5D94" w:rsidP="00EC7FE8">
            <w:pPr>
              <w:widowControl w:val="0"/>
              <w:autoSpaceDE w:val="0"/>
              <w:autoSpaceDN w:val="0"/>
              <w:adjustRightInd w:val="0"/>
              <w:spacing w:line="264" w:lineRule="exact"/>
              <w:ind w:left="120"/>
              <w:rPr>
                <w:bCs/>
                <w:color w:val="000000"/>
              </w:rPr>
            </w:pPr>
            <w:r>
              <w:rPr>
                <w:b/>
                <w:bCs/>
                <w:color w:val="000000"/>
              </w:rPr>
              <w:lastRenderedPageBreak/>
              <w:t xml:space="preserve">                </w:t>
            </w:r>
            <w:r w:rsidRPr="00626187">
              <w:rPr>
                <w:b/>
                <w:bCs/>
                <w:color w:val="000000"/>
              </w:rPr>
              <w:t xml:space="preserve">  (Код – 3.6)</w:t>
            </w:r>
          </w:p>
        </w:tc>
        <w:tc>
          <w:tcPr>
            <w:tcW w:w="3118" w:type="dxa"/>
            <w:tcBorders>
              <w:bottom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lastRenderedPageBreak/>
              <w:t xml:space="preserve">- размещение объектов капитального строительства, </w:t>
            </w:r>
            <w:r w:rsidRPr="00626187">
              <w:rPr>
                <w:rFonts w:ascii="Times New Roman" w:hAnsi="Times New Roman" w:cs="Times New Roman"/>
                <w:bCs/>
                <w:color w:val="000000"/>
                <w:sz w:val="22"/>
                <w:szCs w:val="22"/>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устройство площадок для празднеств и гуляний;</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зданий и сооружений для размещения цирков, зверинцев, зоопарков, океанариумов.</w:t>
            </w:r>
          </w:p>
        </w:tc>
        <w:tc>
          <w:tcPr>
            <w:tcW w:w="4678" w:type="dxa"/>
            <w:vMerge/>
            <w:tcBorders>
              <w:bottom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lastRenderedPageBreak/>
              <w:t>Магазины</w:t>
            </w:r>
          </w:p>
          <w:p w:rsidR="008C5D94" w:rsidRPr="00626187" w:rsidRDefault="008C5D94" w:rsidP="00EC7FE8">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4.4)</w:t>
            </w:r>
          </w:p>
        </w:tc>
        <w:tc>
          <w:tcPr>
            <w:tcW w:w="3118" w:type="dxa"/>
            <w:tcBorders>
              <w:top w:val="single" w:sz="4" w:space="0" w:color="auto"/>
            </w:tcBorders>
            <w:vAlign w:val="bottom"/>
          </w:tcPr>
          <w:p w:rsidR="008C5D94" w:rsidRPr="00626187" w:rsidRDefault="008C5D94" w:rsidP="00EC7FE8">
            <w:pPr>
              <w:widowControl w:val="0"/>
              <w:autoSpaceDE w:val="0"/>
              <w:autoSpaceDN w:val="0"/>
              <w:adjustRightInd w:val="0"/>
              <w:spacing w:line="255" w:lineRule="exact"/>
              <w:rPr>
                <w:bCs/>
                <w:color w:val="000000"/>
              </w:rPr>
            </w:pPr>
            <w:r w:rsidRPr="00626187">
              <w:rPr>
                <w:bCs/>
                <w:color w:val="000000"/>
              </w:rPr>
              <w:t>- размещение объектов капитального</w:t>
            </w:r>
          </w:p>
          <w:p w:rsidR="008C5D94" w:rsidRPr="00626187" w:rsidRDefault="008C5D94" w:rsidP="00EC7FE8">
            <w:pPr>
              <w:widowControl w:val="0"/>
              <w:autoSpaceDE w:val="0"/>
              <w:autoSpaceDN w:val="0"/>
              <w:adjustRightInd w:val="0"/>
              <w:spacing w:line="270" w:lineRule="exact"/>
              <w:rPr>
                <w:bCs/>
                <w:color w:val="000000"/>
              </w:rPr>
            </w:pPr>
            <w:r w:rsidRPr="00626187">
              <w:rPr>
                <w:bCs/>
                <w:color w:val="000000"/>
              </w:rPr>
              <w:t>строительства, предназначенных для продажи товаров, торговая площадь которых составляет до 5 000 кв.м.</w:t>
            </w:r>
          </w:p>
        </w:tc>
        <w:tc>
          <w:tcPr>
            <w:tcW w:w="4678" w:type="dxa"/>
            <w:vMerge/>
            <w:tcBorders>
              <w:top w:val="single" w:sz="4" w:space="0" w:color="auto"/>
              <w:bottom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rPr>
          <w:trHeight w:val="4932"/>
        </w:trPr>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Религиозное использование</w:t>
            </w:r>
          </w:p>
          <w:p w:rsidR="008C5D94" w:rsidRPr="00626187" w:rsidRDefault="008C5D94" w:rsidP="00EC7FE8">
            <w:pPr>
              <w:widowControl w:val="0"/>
              <w:autoSpaceDE w:val="0"/>
              <w:autoSpaceDN w:val="0"/>
              <w:adjustRightInd w:val="0"/>
              <w:spacing w:line="264" w:lineRule="exact"/>
              <w:ind w:left="120"/>
            </w:pPr>
            <w:r>
              <w:rPr>
                <w:b/>
                <w:bCs/>
                <w:color w:val="000000"/>
              </w:rPr>
              <w:t xml:space="preserve">                </w:t>
            </w:r>
            <w:r w:rsidRPr="00626187">
              <w:rPr>
                <w:b/>
                <w:bCs/>
                <w:color w:val="000000"/>
              </w:rPr>
              <w:t xml:space="preserve">  (Код – 3.7)</w:t>
            </w:r>
          </w:p>
        </w:tc>
        <w:tc>
          <w:tcPr>
            <w:tcW w:w="3118" w:type="dxa"/>
            <w:tcBorders>
              <w:right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C5D94" w:rsidRPr="00626187" w:rsidRDefault="008C5D94" w:rsidP="00EC7FE8">
            <w:pPr>
              <w:pStyle w:val="ConsPlusTitlePage"/>
              <w:jc w:val="both"/>
              <w:rPr>
                <w:sz w:val="22"/>
                <w:szCs w:val="22"/>
              </w:rPr>
            </w:pPr>
            <w:r w:rsidRPr="00626187">
              <w:rPr>
                <w:rFonts w:ascii="Times New Roman" w:hAnsi="Times New Roman" w:cs="Times New Roman"/>
                <w:bCs/>
                <w:color w:val="000000"/>
                <w:sz w:val="22"/>
                <w:szCs w:val="22"/>
              </w:rPr>
              <w:t>-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8" w:type="dxa"/>
            <w:tcBorders>
              <w:top w:val="single" w:sz="4" w:space="0" w:color="auto"/>
              <w:left w:val="single" w:sz="4" w:space="0" w:color="auto"/>
              <w:bottom w:val="single" w:sz="4" w:space="0" w:color="auto"/>
              <w:right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ind w:left="120"/>
              <w:rPr>
                <w:b/>
                <w:bCs/>
                <w:color w:val="000000"/>
              </w:rPr>
            </w:pPr>
            <w:r w:rsidRPr="00626187">
              <w:rPr>
                <w:b/>
                <w:bCs/>
                <w:color w:val="000000"/>
              </w:rPr>
              <w:t>Коммунальное обслуживание</w:t>
            </w:r>
          </w:p>
          <w:p w:rsidR="008C5D94" w:rsidRPr="00626187" w:rsidRDefault="008C5D94" w:rsidP="00EC7FE8">
            <w:pPr>
              <w:widowControl w:val="0"/>
              <w:autoSpaceDE w:val="0"/>
              <w:autoSpaceDN w:val="0"/>
              <w:adjustRightInd w:val="0"/>
              <w:jc w:val="center"/>
              <w:rPr>
                <w:bCs/>
                <w:color w:val="000000"/>
              </w:rPr>
            </w:pPr>
            <w:r>
              <w:rPr>
                <w:b/>
                <w:bCs/>
                <w:color w:val="000000"/>
              </w:rPr>
              <w:t xml:space="preserve">                   </w:t>
            </w:r>
            <w:r w:rsidRPr="00626187">
              <w:rPr>
                <w:b/>
                <w:bCs/>
                <w:color w:val="000000"/>
              </w:rPr>
              <w:t xml:space="preserve"> (Код – 3.1)</w:t>
            </w:r>
          </w:p>
        </w:tc>
        <w:tc>
          <w:tcPr>
            <w:tcW w:w="3118" w:type="dxa"/>
            <w:vAlign w:val="bottom"/>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EC7FE8">
            <w:pPr>
              <w:widowControl w:val="0"/>
              <w:autoSpaceDE w:val="0"/>
              <w:autoSpaceDN w:val="0"/>
              <w:adjustRightInd w:val="0"/>
              <w:rPr>
                <w:bCs/>
                <w:color w:val="000000"/>
              </w:rPr>
            </w:pPr>
            <w:r w:rsidRPr="00626187">
              <w:rPr>
                <w:bCs/>
                <w:color w:val="000000"/>
              </w:rPr>
              <w:t xml:space="preserve">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w:t>
            </w:r>
            <w:r w:rsidRPr="00626187">
              <w:rPr>
                <w:bCs/>
                <w:color w:val="00000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78" w:type="dxa"/>
            <w:tcBorders>
              <w:top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42"/>
              <w:rPr>
                <w:b/>
                <w:bCs/>
                <w:color w:val="000000"/>
              </w:rPr>
            </w:pPr>
            <w:r w:rsidRPr="00626187">
              <w:rPr>
                <w:b/>
                <w:bCs/>
                <w:color w:val="000000"/>
              </w:rPr>
              <w:lastRenderedPageBreak/>
              <w:t>Земельные участки (территории) общего пользования</w:t>
            </w:r>
          </w:p>
          <w:p w:rsidR="008C5D94" w:rsidRPr="00626187" w:rsidRDefault="008C5D94" w:rsidP="00EC7FE8">
            <w:pPr>
              <w:ind w:left="142"/>
              <w:rPr>
                <w:bCs/>
                <w:color w:val="000000"/>
              </w:rPr>
            </w:pPr>
            <w:r>
              <w:rPr>
                <w:b/>
                <w:bCs/>
                <w:color w:val="000000"/>
              </w:rPr>
              <w:t xml:space="preserve">                </w:t>
            </w:r>
            <w:r w:rsidRPr="00626187">
              <w:rPr>
                <w:b/>
                <w:bCs/>
                <w:color w:val="000000"/>
              </w:rPr>
              <w:t>(Код – 12.0)</w:t>
            </w:r>
          </w:p>
        </w:tc>
        <w:tc>
          <w:tcPr>
            <w:tcW w:w="3118" w:type="dxa"/>
          </w:tcPr>
          <w:p w:rsidR="008C5D94" w:rsidRPr="00626187" w:rsidRDefault="008C5D94" w:rsidP="00EC7FE8">
            <w:pPr>
              <w:rPr>
                <w:bCs/>
                <w:color w:val="000000"/>
              </w:rPr>
            </w:pPr>
            <w:r w:rsidRPr="00626187">
              <w:rPr>
                <w:bCs/>
                <w:color w:val="000000"/>
              </w:rPr>
              <w:t>- размещение объектов улично-дорожной сети,  автомобильных дороги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8" w:type="dxa"/>
          </w:tcPr>
          <w:p w:rsidR="008C5D94" w:rsidRPr="00626187" w:rsidRDefault="008C5D94" w:rsidP="00EC7FE8">
            <w:pPr>
              <w:rPr>
                <w:bCs/>
                <w:color w:val="000000"/>
              </w:rPr>
            </w:pPr>
            <w:r w:rsidRPr="00626187">
              <w:rPr>
                <w:bCs/>
                <w:color w:val="000000"/>
              </w:rPr>
              <w:t>1. Ширина улиц и проездов в красных линиях согласно действующих градостроительных нормативов и СП.</w:t>
            </w:r>
          </w:p>
        </w:tc>
      </w:tr>
      <w:tr w:rsidR="008C5D94" w:rsidRPr="00626187" w:rsidTr="00EC7FE8">
        <w:trPr>
          <w:trHeight w:val="1031"/>
        </w:trPr>
        <w:tc>
          <w:tcPr>
            <w:tcW w:w="2410" w:type="dxa"/>
            <w:shd w:val="clear" w:color="auto" w:fill="D9D9D9"/>
          </w:tcPr>
          <w:p w:rsidR="008C5D94" w:rsidRPr="00626187" w:rsidRDefault="008C5D94" w:rsidP="00EC7FE8">
            <w:pPr>
              <w:jc w:val="center"/>
              <w:rPr>
                <w:b/>
                <w:bCs/>
                <w:color w:val="000000"/>
              </w:rPr>
            </w:pPr>
            <w:r w:rsidRPr="00626187">
              <w:rPr>
                <w:b/>
                <w:bCs/>
                <w:color w:val="000000"/>
              </w:rPr>
              <w:t xml:space="preserve">Условно разрешенные </w:t>
            </w:r>
          </w:p>
          <w:p w:rsidR="008C5D94" w:rsidRPr="00626187" w:rsidRDefault="008C5D94" w:rsidP="00EC7FE8">
            <w:pPr>
              <w:jc w:val="center"/>
              <w:rPr>
                <w:b/>
                <w:bCs/>
                <w:color w:val="000000"/>
              </w:rPr>
            </w:pPr>
            <w:r w:rsidRPr="00626187">
              <w:rPr>
                <w:b/>
                <w:bCs/>
                <w:color w:val="000000"/>
              </w:rPr>
              <w:t>виды использования</w:t>
            </w:r>
          </w:p>
        </w:tc>
        <w:tc>
          <w:tcPr>
            <w:tcW w:w="3118" w:type="dxa"/>
            <w:shd w:val="clear" w:color="auto" w:fill="D9D9D9"/>
          </w:tcPr>
          <w:p w:rsidR="008C5D94" w:rsidRPr="00626187" w:rsidRDefault="008C5D94" w:rsidP="00EC7FE8">
            <w:pPr>
              <w:jc w:val="center"/>
              <w:rPr>
                <w:b/>
                <w:bCs/>
                <w:color w:val="000000"/>
              </w:rPr>
            </w:pPr>
            <w:r w:rsidRPr="00626187">
              <w:rPr>
                <w:b/>
                <w:bCs/>
                <w:color w:val="000000"/>
              </w:rPr>
              <w:t xml:space="preserve">Описание вида </w:t>
            </w:r>
          </w:p>
          <w:p w:rsidR="008C5D94" w:rsidRPr="00626187" w:rsidRDefault="008C5D94" w:rsidP="00EC7FE8">
            <w:pPr>
              <w:jc w:val="center"/>
              <w:rPr>
                <w:b/>
                <w:bCs/>
                <w:color w:val="000000"/>
              </w:rPr>
            </w:pPr>
            <w:r w:rsidRPr="00626187">
              <w:rPr>
                <w:b/>
                <w:bCs/>
                <w:color w:val="000000"/>
              </w:rPr>
              <w:t>разрешенного использования</w:t>
            </w:r>
          </w:p>
        </w:tc>
        <w:tc>
          <w:tcPr>
            <w:tcW w:w="4678" w:type="dxa"/>
            <w:shd w:val="clear" w:color="auto" w:fill="D9D9D9"/>
          </w:tcPr>
          <w:p w:rsidR="008C5D94" w:rsidRPr="00626187" w:rsidRDefault="008C5D94" w:rsidP="00EC7FE8">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EC7FE8">
        <w:trPr>
          <w:trHeight w:val="198"/>
        </w:trPr>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Амбулаторное ветеринарное обслуживание</w:t>
            </w:r>
          </w:p>
          <w:p w:rsidR="008C5D94" w:rsidRPr="00626187" w:rsidRDefault="008C5D94" w:rsidP="00EC7FE8">
            <w:pPr>
              <w:widowControl w:val="0"/>
              <w:autoSpaceDE w:val="0"/>
              <w:autoSpaceDN w:val="0"/>
              <w:adjustRightInd w:val="0"/>
              <w:spacing w:line="264" w:lineRule="exact"/>
              <w:ind w:left="120"/>
              <w:rPr>
                <w:b/>
                <w:bCs/>
                <w:color w:val="000000"/>
              </w:rPr>
            </w:pPr>
            <w:r>
              <w:rPr>
                <w:b/>
                <w:bCs/>
                <w:color w:val="000000"/>
              </w:rPr>
              <w:t xml:space="preserve">             </w:t>
            </w:r>
            <w:r w:rsidRPr="00626187">
              <w:rPr>
                <w:b/>
                <w:bCs/>
                <w:color w:val="000000"/>
              </w:rPr>
              <w:t>(Код - 3.10.1)</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467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1. Размещаются  при  согласовании  с  Федеральной службой Роспотребнадзора.</w:t>
            </w: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Деловое управление</w:t>
            </w:r>
          </w:p>
          <w:p w:rsidR="008C5D94" w:rsidRPr="00626187" w:rsidRDefault="008C5D94" w:rsidP="00EC7FE8">
            <w:pPr>
              <w:widowControl w:val="0"/>
              <w:autoSpaceDE w:val="0"/>
              <w:autoSpaceDN w:val="0"/>
              <w:adjustRightInd w:val="0"/>
              <w:spacing w:line="264" w:lineRule="exact"/>
              <w:ind w:left="120"/>
              <w:rPr>
                <w:b/>
                <w:bCs/>
                <w:color w:val="000000"/>
              </w:rPr>
            </w:pPr>
            <w:r>
              <w:rPr>
                <w:b/>
                <w:bCs/>
                <w:color w:val="000000"/>
              </w:rPr>
              <w:t xml:space="preserve">               </w:t>
            </w:r>
            <w:r w:rsidRPr="00626187">
              <w:rPr>
                <w:b/>
                <w:bCs/>
                <w:color w:val="000000"/>
              </w:rPr>
              <w:t xml:space="preserve">   (Код – 4.1)</w:t>
            </w:r>
          </w:p>
        </w:tc>
        <w:tc>
          <w:tcPr>
            <w:tcW w:w="3118" w:type="dxa"/>
          </w:tcPr>
          <w:p w:rsidR="008C5D94" w:rsidRPr="00626187" w:rsidRDefault="008C5D94" w:rsidP="00EC7FE8">
            <w:pPr>
              <w:widowControl w:val="0"/>
              <w:autoSpaceDE w:val="0"/>
              <w:autoSpaceDN w:val="0"/>
              <w:adjustRightInd w:val="0"/>
              <w:rPr>
                <w:bCs/>
                <w:color w:val="000000"/>
              </w:rPr>
            </w:pPr>
            <w:r w:rsidRPr="00626187">
              <w:rPr>
                <w:bCs/>
                <w:color w:val="00000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rsidRPr="00626187">
              <w:rPr>
                <w:bCs/>
                <w:color w:val="000000"/>
              </w:rP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Pr>
          <w:p w:rsidR="008C5D94" w:rsidRPr="00626187" w:rsidRDefault="008C5D94" w:rsidP="00EC7FE8">
            <w:pPr>
              <w:widowControl w:val="0"/>
              <w:autoSpaceDE w:val="0"/>
              <w:autoSpaceDN w:val="0"/>
              <w:adjustRightInd w:val="0"/>
              <w:rPr>
                <w:bCs/>
                <w:color w:val="000000"/>
              </w:rPr>
            </w:pPr>
            <w:r w:rsidRPr="00626187">
              <w:rPr>
                <w:bCs/>
                <w:color w:val="000000"/>
              </w:rPr>
              <w:lastRenderedPageBreak/>
              <w:t xml:space="preserve">1. Этажность  </w:t>
            </w:r>
            <w:r w:rsidRPr="00626187">
              <w:rPr>
                <w:b/>
                <w:bCs/>
                <w:color w:val="000000"/>
              </w:rPr>
              <w:t>не  более  3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626187">
                <w:rPr>
                  <w:b/>
                  <w:bCs/>
                  <w:color w:val="000000"/>
                </w:rPr>
                <w:t>3.3 м</w:t>
              </w:r>
            </w:smartTag>
            <w:r w:rsidRPr="00626187">
              <w:rPr>
                <w:b/>
                <w:bCs/>
                <w:color w:val="000000"/>
              </w:rPr>
              <w:t>.</w:t>
            </w: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lastRenderedPageBreak/>
              <w:t>Социальное обслуживание</w:t>
            </w:r>
          </w:p>
          <w:p w:rsidR="008C5D94" w:rsidRPr="00626187" w:rsidRDefault="008C5D94" w:rsidP="00EC7FE8">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3.2)</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C5D94" w:rsidRPr="00626187" w:rsidRDefault="008C5D94" w:rsidP="00EC7FE8">
            <w:pPr>
              <w:widowControl w:val="0"/>
              <w:autoSpaceDE w:val="0"/>
              <w:autoSpaceDN w:val="0"/>
              <w:adjustRightInd w:val="0"/>
              <w:rPr>
                <w:bCs/>
                <w:color w:val="000000"/>
              </w:rPr>
            </w:pPr>
            <w:r w:rsidRPr="00626187">
              <w:rPr>
                <w:bCs/>
                <w:color w:val="000000"/>
              </w:rPr>
              <w:t>- размещение объектов капитального строительства для   размещения отделений</w:t>
            </w:r>
          </w:p>
          <w:p w:rsidR="008C5D94" w:rsidRPr="00626187" w:rsidRDefault="008C5D94" w:rsidP="00EC7FE8">
            <w:pPr>
              <w:widowControl w:val="0"/>
              <w:autoSpaceDE w:val="0"/>
              <w:autoSpaceDN w:val="0"/>
              <w:adjustRightInd w:val="0"/>
              <w:rPr>
                <w:bCs/>
                <w:color w:val="000000"/>
              </w:rPr>
            </w:pPr>
            <w:r w:rsidRPr="00626187">
              <w:rPr>
                <w:bCs/>
                <w:color w:val="000000"/>
              </w:rPr>
              <w:t>почты и телеграфа;</w:t>
            </w:r>
          </w:p>
          <w:p w:rsidR="008C5D94" w:rsidRPr="00626187" w:rsidRDefault="008C5D94" w:rsidP="00EC7FE8">
            <w:pPr>
              <w:widowControl w:val="0"/>
              <w:autoSpaceDE w:val="0"/>
              <w:autoSpaceDN w:val="0"/>
              <w:adjustRightInd w:val="0"/>
              <w:rPr>
                <w:bCs/>
                <w:color w:val="000000"/>
              </w:rPr>
            </w:pPr>
            <w:r w:rsidRPr="00626187">
              <w:rPr>
                <w:bCs/>
                <w:color w:val="000000"/>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1. Доступность объектов повседневного социального и  культурно-бытового  обслуживания  </w:t>
            </w:r>
            <w:r w:rsidRPr="00626187">
              <w:rPr>
                <w:b/>
                <w:bCs/>
                <w:color w:val="000000"/>
              </w:rPr>
              <w:t xml:space="preserve">–  не  более </w:t>
            </w:r>
            <w:smartTag w:uri="urn:schemas-microsoft-com:office:smarttags" w:element="metricconverter">
              <w:smartTagPr>
                <w:attr w:name="ProductID" w:val="500 м"/>
              </w:smartTagPr>
              <w:r w:rsidRPr="00626187">
                <w:rPr>
                  <w:b/>
                  <w:bCs/>
                  <w:color w:val="000000"/>
                </w:rPr>
                <w:t>500 м</w:t>
              </w:r>
            </w:smartTag>
            <w:r w:rsidRPr="00626187">
              <w:rPr>
                <w:bCs/>
                <w:color w:val="000000"/>
              </w:rPr>
              <w:t xml:space="preserve">., периодического – </w:t>
            </w:r>
            <w:r w:rsidRPr="00626187">
              <w:rPr>
                <w:b/>
                <w:bCs/>
                <w:color w:val="000000"/>
              </w:rPr>
              <w:t xml:space="preserve">не более </w:t>
            </w:r>
            <w:smartTag w:uri="urn:schemas-microsoft-com:office:smarttags" w:element="metricconverter">
              <w:smartTagPr>
                <w:attr w:name="ProductID" w:val="1200 м"/>
              </w:smartTagPr>
              <w:r w:rsidRPr="00626187">
                <w:rPr>
                  <w:b/>
                  <w:bCs/>
                  <w:color w:val="000000"/>
                </w:rPr>
                <w:t>1200 м</w:t>
              </w:r>
            </w:smartTag>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2. Пожарные  депо  располагаются  с  отступом  от красных  линий </w:t>
            </w:r>
            <w:r w:rsidRPr="00626187">
              <w:rPr>
                <w:b/>
                <w:bCs/>
                <w:color w:val="000000"/>
              </w:rPr>
              <w:t>не  менее  10  м</w:t>
            </w:r>
            <w:r w:rsidRPr="00626187">
              <w:rPr>
                <w:bCs/>
                <w:color w:val="000000"/>
              </w:rPr>
              <w:t xml:space="preserve">,  расстояние  до  границ участка  пожарного  депо  до  жилых  и  общественных зданий  </w:t>
            </w:r>
            <w:r w:rsidRPr="00626187">
              <w:rPr>
                <w:b/>
                <w:bCs/>
                <w:color w:val="000000"/>
              </w:rPr>
              <w:t>не  менее  15  м</w:t>
            </w:r>
            <w:r w:rsidRPr="00626187">
              <w:rPr>
                <w:bCs/>
                <w:color w:val="000000"/>
              </w:rPr>
              <w:t xml:space="preserve">,  до  границ  участков  детских дошкольных  учреждений,  общеобразовательных школ  и  лечебных  учреждений  со  стационаром  </w:t>
            </w:r>
            <w:r w:rsidRPr="00626187">
              <w:rPr>
                <w:b/>
                <w:bCs/>
                <w:color w:val="000000"/>
              </w:rPr>
              <w:t xml:space="preserve">не менее </w:t>
            </w:r>
            <w:smartTag w:uri="urn:schemas-microsoft-com:office:smarttags" w:element="metricconverter">
              <w:smartTagPr>
                <w:attr w:name="ProductID" w:val="30 м"/>
              </w:smartTagPr>
              <w:r w:rsidRPr="00626187">
                <w:rPr>
                  <w:b/>
                  <w:bCs/>
                  <w:color w:val="000000"/>
                </w:rPr>
                <w:t>30 м</w:t>
              </w:r>
            </w:smartTag>
            <w:r w:rsidRPr="00626187">
              <w:rPr>
                <w:b/>
                <w:bCs/>
                <w:color w:val="000000"/>
              </w:rPr>
              <w:t>.</w:t>
            </w: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Банковская и страховая деятельность</w:t>
            </w:r>
          </w:p>
          <w:p w:rsidR="008C5D94" w:rsidRPr="00626187" w:rsidRDefault="008C5D94" w:rsidP="00EC7FE8">
            <w:pPr>
              <w:widowControl w:val="0"/>
              <w:autoSpaceDE w:val="0"/>
              <w:autoSpaceDN w:val="0"/>
              <w:adjustRightInd w:val="0"/>
              <w:spacing w:line="264" w:lineRule="exact"/>
              <w:ind w:left="120"/>
              <w:jc w:val="center"/>
              <w:rPr>
                <w:bCs/>
                <w:color w:val="000000"/>
              </w:rPr>
            </w:pPr>
            <w:r>
              <w:rPr>
                <w:b/>
                <w:bCs/>
                <w:color w:val="000000"/>
              </w:rPr>
              <w:t xml:space="preserve">                 </w:t>
            </w:r>
            <w:r w:rsidRPr="00626187">
              <w:rPr>
                <w:b/>
                <w:bCs/>
                <w:color w:val="000000"/>
              </w:rPr>
              <w:t xml:space="preserve"> (Код – 4.5)</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размещение объектов капитального</w:t>
            </w:r>
          </w:p>
          <w:p w:rsidR="008C5D94" w:rsidRPr="00626187" w:rsidRDefault="008C5D94" w:rsidP="00EC7FE8">
            <w:pPr>
              <w:widowControl w:val="0"/>
              <w:autoSpaceDE w:val="0"/>
              <w:autoSpaceDN w:val="0"/>
              <w:adjustRightInd w:val="0"/>
              <w:spacing w:line="270" w:lineRule="exact"/>
              <w:rPr>
                <w:bCs/>
                <w:color w:val="000000"/>
              </w:rPr>
            </w:pPr>
            <w:r w:rsidRPr="00626187">
              <w:rPr>
                <w:bCs/>
                <w:color w:val="000000"/>
              </w:rPr>
              <w:t>строительства, предназначенных для размещения организаций, оказывающих банковские и страховые услуги.</w:t>
            </w:r>
          </w:p>
        </w:tc>
        <w:tc>
          <w:tcPr>
            <w:tcW w:w="4678" w:type="dxa"/>
            <w:vMerge w:val="restart"/>
          </w:tcPr>
          <w:p w:rsidR="008C5D94" w:rsidRPr="00626187" w:rsidRDefault="008C5D94" w:rsidP="00EC7FE8">
            <w:pPr>
              <w:widowControl w:val="0"/>
              <w:autoSpaceDE w:val="0"/>
              <w:autoSpaceDN w:val="0"/>
              <w:adjustRightInd w:val="0"/>
              <w:rPr>
                <w:bCs/>
                <w:color w:val="000000"/>
              </w:rPr>
            </w:pPr>
            <w:r w:rsidRPr="00626187">
              <w:rPr>
                <w:bCs/>
                <w:color w:val="000000"/>
              </w:rPr>
              <w:t xml:space="preserve">1. Этажность  </w:t>
            </w:r>
            <w:r w:rsidRPr="00626187">
              <w:rPr>
                <w:b/>
                <w:bCs/>
                <w:color w:val="000000"/>
              </w:rPr>
              <w:t>не  более  3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626187">
                <w:rPr>
                  <w:b/>
                  <w:bCs/>
                  <w:color w:val="000000"/>
                </w:rPr>
                <w:t>3.3 м</w:t>
              </w:r>
            </w:smartTag>
            <w:r w:rsidRPr="00626187">
              <w:rPr>
                <w:b/>
                <w:bCs/>
                <w:color w:val="000000"/>
              </w:rPr>
              <w:t>.</w:t>
            </w:r>
          </w:p>
        </w:tc>
      </w:tr>
      <w:tr w:rsidR="008C5D94" w:rsidRPr="00626187" w:rsidTr="00EC7FE8">
        <w:tc>
          <w:tcPr>
            <w:tcW w:w="2410" w:type="dxa"/>
          </w:tcPr>
          <w:p w:rsidR="008C5D94" w:rsidRPr="00626187" w:rsidRDefault="008C5D94" w:rsidP="00EC7FE8">
            <w:pPr>
              <w:rPr>
                <w:b/>
                <w:bCs/>
                <w:color w:val="000000"/>
              </w:rPr>
            </w:pPr>
            <w:r w:rsidRPr="00626187">
              <w:rPr>
                <w:b/>
                <w:bCs/>
                <w:color w:val="000000"/>
              </w:rPr>
              <w:t>Гостиничное обслуживание</w:t>
            </w:r>
          </w:p>
          <w:p w:rsidR="008C5D94" w:rsidRPr="00626187" w:rsidRDefault="008C5D94" w:rsidP="00EC7FE8">
            <w:pPr>
              <w:rPr>
                <w:b/>
                <w:bCs/>
                <w:color w:val="000000"/>
              </w:rPr>
            </w:pPr>
            <w:r>
              <w:rPr>
                <w:b/>
                <w:bCs/>
                <w:color w:val="000000"/>
              </w:rPr>
              <w:t xml:space="preserve">                   </w:t>
            </w:r>
            <w:r w:rsidRPr="00626187">
              <w:rPr>
                <w:b/>
                <w:bCs/>
                <w:color w:val="000000"/>
              </w:rPr>
              <w:t xml:space="preserve"> (Код – 4.7) </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t>-</w:t>
            </w:r>
            <w:r w:rsidRPr="00626187">
              <w:rPr>
                <w:bCs/>
                <w:color w:val="00000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626187">
              <w:rPr>
                <w:bCs/>
                <w:color w:val="000000"/>
              </w:rPr>
              <w:lastRenderedPageBreak/>
              <w:t>временного проживания в них.</w:t>
            </w:r>
          </w:p>
        </w:tc>
        <w:tc>
          <w:tcPr>
            <w:tcW w:w="4678" w:type="dxa"/>
            <w:vMerge/>
          </w:tcPr>
          <w:p w:rsidR="008C5D94" w:rsidRPr="00626187" w:rsidRDefault="008C5D94" w:rsidP="00EC7FE8">
            <w:pPr>
              <w:widowControl w:val="0"/>
              <w:autoSpaceDE w:val="0"/>
              <w:autoSpaceDN w:val="0"/>
              <w:adjustRightInd w:val="0"/>
              <w:spacing w:line="260" w:lineRule="exact"/>
            </w:pP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lastRenderedPageBreak/>
              <w:t>Общественное питание</w:t>
            </w:r>
          </w:p>
          <w:p w:rsidR="008C5D94" w:rsidRPr="00626187" w:rsidRDefault="008C5D94" w:rsidP="00EC7FE8">
            <w:pPr>
              <w:widowControl w:val="0"/>
              <w:autoSpaceDE w:val="0"/>
              <w:autoSpaceDN w:val="0"/>
              <w:adjustRightInd w:val="0"/>
              <w:spacing w:line="264" w:lineRule="exact"/>
              <w:ind w:left="120"/>
              <w:rPr>
                <w:bCs/>
                <w:color w:val="000000"/>
              </w:rPr>
            </w:pPr>
            <w:r>
              <w:rPr>
                <w:b/>
                <w:bCs/>
                <w:color w:val="000000"/>
              </w:rPr>
              <w:t xml:space="preserve">                  </w:t>
            </w:r>
            <w:r w:rsidRPr="00626187">
              <w:rPr>
                <w:b/>
                <w:bCs/>
                <w:color w:val="000000"/>
              </w:rPr>
              <w:t>(Код – 4.6)</w:t>
            </w:r>
          </w:p>
        </w:tc>
        <w:tc>
          <w:tcPr>
            <w:tcW w:w="311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8" w:type="dxa"/>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1. Для встроенных предприятий общественного питания – </w:t>
            </w:r>
            <w:r w:rsidRPr="00626187">
              <w:rPr>
                <w:rFonts w:ascii="Times New Roman" w:hAnsi="Times New Roman" w:cs="Times New Roman"/>
                <w:b/>
                <w:bCs/>
                <w:color w:val="000000"/>
                <w:sz w:val="22"/>
                <w:szCs w:val="22"/>
              </w:rPr>
              <w:t>до 50 посадочных мест</w:t>
            </w:r>
            <w:r w:rsidRPr="00626187">
              <w:rPr>
                <w:rFonts w:ascii="Times New Roman" w:hAnsi="Times New Roman" w:cs="Times New Roman"/>
                <w:bCs/>
                <w:color w:val="000000"/>
                <w:sz w:val="22"/>
                <w:szCs w:val="22"/>
              </w:rPr>
              <w:t xml:space="preserve">, площадь не более </w:t>
            </w:r>
            <w:r w:rsidRPr="00626187">
              <w:rPr>
                <w:rFonts w:ascii="Times New Roman" w:hAnsi="Times New Roman" w:cs="Times New Roman"/>
                <w:b/>
                <w:bCs/>
                <w:color w:val="000000"/>
                <w:sz w:val="22"/>
                <w:szCs w:val="22"/>
              </w:rPr>
              <w:t>250 м</w:t>
            </w:r>
            <w:r w:rsidRPr="00626187">
              <w:rPr>
                <w:rFonts w:ascii="Times New Roman" w:hAnsi="Times New Roman" w:cs="Times New Roman"/>
                <w:b/>
                <w:bCs/>
                <w:color w:val="000000"/>
                <w:sz w:val="22"/>
                <w:szCs w:val="22"/>
                <w:vertAlign w:val="superscript"/>
              </w:rPr>
              <w:t>2</w:t>
            </w:r>
            <w:r w:rsidRPr="00626187">
              <w:rPr>
                <w:rFonts w:ascii="Times New Roman" w:hAnsi="Times New Roman" w:cs="Times New Roman"/>
                <w:bCs/>
                <w:color w:val="000000"/>
                <w:sz w:val="22"/>
                <w:szCs w:val="22"/>
              </w:rPr>
              <w:t>– без музыкального сопровождения.</w:t>
            </w:r>
          </w:p>
          <w:p w:rsidR="008C5D94" w:rsidRPr="00EA0A93" w:rsidRDefault="008C5D94" w:rsidP="00EC7FE8">
            <w:pPr>
              <w:widowControl w:val="0"/>
              <w:autoSpaceDE w:val="0"/>
              <w:autoSpaceDN w:val="0"/>
              <w:adjustRightInd w:val="0"/>
              <w:rPr>
                <w:bCs/>
                <w:color w:val="000000"/>
              </w:rPr>
            </w:pPr>
            <w:r w:rsidRPr="00626187">
              <w:rPr>
                <w:bCs/>
                <w:color w:val="000000"/>
              </w:rPr>
              <w:t xml:space="preserve">1. Этажность  </w:t>
            </w:r>
            <w:r w:rsidRPr="00626187">
              <w:rPr>
                <w:b/>
                <w:bCs/>
                <w:color w:val="000000"/>
              </w:rPr>
              <w:t>не  более  2  эт</w:t>
            </w:r>
            <w:r w:rsidRPr="00626187">
              <w:rPr>
                <w:bCs/>
                <w:color w:val="000000"/>
              </w:rPr>
              <w:t xml:space="preserve">.,  высота  этажа  </w:t>
            </w:r>
            <w:r w:rsidRPr="00626187">
              <w:rPr>
                <w:b/>
                <w:bCs/>
                <w:color w:val="000000"/>
              </w:rPr>
              <w:t xml:space="preserve">не более </w:t>
            </w:r>
            <w:smartTag w:uri="urn:schemas-microsoft-com:office:smarttags" w:element="metricconverter">
              <w:smartTagPr>
                <w:attr w:name="ProductID" w:val="3.3 м"/>
              </w:smartTagPr>
              <w:r w:rsidRPr="00EA0A93">
                <w:rPr>
                  <w:b/>
                  <w:bCs/>
                  <w:color w:val="000000"/>
                </w:rPr>
                <w:t>3.3 м</w:t>
              </w:r>
            </w:smartTag>
            <w:r w:rsidRPr="00EA0A93">
              <w:rPr>
                <w:b/>
                <w:bCs/>
                <w:color w:val="000000"/>
              </w:rPr>
              <w:t>.</w:t>
            </w:r>
          </w:p>
        </w:tc>
      </w:tr>
      <w:tr w:rsidR="008C5D94" w:rsidRPr="00626187" w:rsidTr="00EC7FE8">
        <w:tc>
          <w:tcPr>
            <w:tcW w:w="2410" w:type="dxa"/>
          </w:tcPr>
          <w:p w:rsidR="008C5D94" w:rsidRPr="00626187" w:rsidRDefault="008C5D94" w:rsidP="00EC7FE8">
            <w:pPr>
              <w:widowControl w:val="0"/>
              <w:autoSpaceDE w:val="0"/>
              <w:autoSpaceDN w:val="0"/>
              <w:adjustRightInd w:val="0"/>
              <w:spacing w:line="264" w:lineRule="exact"/>
              <w:ind w:left="120"/>
              <w:rPr>
                <w:b/>
                <w:bCs/>
                <w:color w:val="000000"/>
              </w:rPr>
            </w:pPr>
            <w:r w:rsidRPr="00626187">
              <w:rPr>
                <w:b/>
                <w:bCs/>
                <w:color w:val="000000"/>
              </w:rPr>
              <w:t>Рынки</w:t>
            </w:r>
          </w:p>
          <w:p w:rsidR="008C5D94" w:rsidRPr="00626187" w:rsidRDefault="008C5D94" w:rsidP="00EC7FE8">
            <w:pPr>
              <w:widowControl w:val="0"/>
              <w:autoSpaceDE w:val="0"/>
              <w:autoSpaceDN w:val="0"/>
              <w:adjustRightInd w:val="0"/>
              <w:spacing w:line="264" w:lineRule="exact"/>
              <w:ind w:left="120"/>
              <w:rPr>
                <w:b/>
                <w:bCs/>
                <w:color w:val="000000"/>
              </w:rPr>
            </w:pPr>
            <w:r>
              <w:rPr>
                <w:bCs/>
                <w:color w:val="000000"/>
              </w:rPr>
              <w:t xml:space="preserve">                </w:t>
            </w:r>
            <w:r w:rsidRPr="00626187">
              <w:rPr>
                <w:bCs/>
                <w:color w:val="000000"/>
              </w:rPr>
              <w:t xml:space="preserve">  </w:t>
            </w:r>
            <w:r w:rsidRPr="00626187">
              <w:rPr>
                <w:b/>
                <w:bCs/>
                <w:color w:val="000000"/>
              </w:rPr>
              <w:t>(Код – 4.3)</w:t>
            </w:r>
          </w:p>
        </w:tc>
        <w:tc>
          <w:tcPr>
            <w:tcW w:w="3118" w:type="dxa"/>
          </w:tcPr>
          <w:p w:rsidR="008C5D94" w:rsidRPr="00626187" w:rsidRDefault="008C5D94" w:rsidP="00EC7FE8">
            <w:pPr>
              <w:pStyle w:val="af"/>
              <w:rPr>
                <w:sz w:val="22"/>
                <w:szCs w:val="22"/>
              </w:rPr>
            </w:pPr>
            <w:r w:rsidRPr="00626187">
              <w:rPr>
                <w:sz w:val="22"/>
                <w:szCs w:val="22"/>
              </w:rPr>
              <w:t xml:space="preserve">-Размещение объектов капитального строительства, сооружений, </w:t>
            </w:r>
            <w:r>
              <w:rPr>
                <w:sz w:val="22"/>
                <w:szCs w:val="22"/>
              </w:rPr>
              <w:t>п</w:t>
            </w:r>
            <w:r w:rsidRPr="00626187">
              <w:rPr>
                <w:sz w:val="22"/>
                <w:szCs w:val="22"/>
              </w:rPr>
              <w:t>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8C5D94" w:rsidRPr="00626187" w:rsidRDefault="008C5D94" w:rsidP="00EC7FE8">
            <w:pPr>
              <w:pStyle w:val="af"/>
              <w:rPr>
                <w:bCs/>
                <w:color w:val="000000"/>
                <w:sz w:val="22"/>
                <w:szCs w:val="22"/>
              </w:rPr>
            </w:pPr>
            <w:r w:rsidRPr="00626187">
              <w:rPr>
                <w:sz w:val="22"/>
                <w:szCs w:val="22"/>
              </w:rPr>
              <w:t>-размещение гаражей и (или) стоянок для автомобилей сотрудников и посетителей рынка.</w:t>
            </w:r>
          </w:p>
        </w:tc>
        <w:tc>
          <w:tcPr>
            <w:tcW w:w="4678" w:type="dxa"/>
          </w:tcPr>
          <w:p w:rsidR="008C5D94" w:rsidRPr="00626187" w:rsidRDefault="008C5D94" w:rsidP="00EC7FE8">
            <w:pPr>
              <w:pStyle w:val="af"/>
              <w:rPr>
                <w:sz w:val="22"/>
                <w:szCs w:val="22"/>
              </w:rPr>
            </w:pPr>
            <w:r w:rsidRPr="00626187">
              <w:rPr>
                <w:sz w:val="22"/>
                <w:szCs w:val="22"/>
              </w:rPr>
              <w:t xml:space="preserve">1. Объекты капитального строительства и временные  объекты  из  сборно-разборных конструкций без устройства фундамента. Этажность </w:t>
            </w:r>
            <w:r w:rsidRPr="00626187">
              <w:rPr>
                <w:b/>
                <w:sz w:val="22"/>
                <w:szCs w:val="22"/>
              </w:rPr>
              <w:t>не более 2 этажей</w:t>
            </w:r>
            <w:r w:rsidRPr="00626187">
              <w:rPr>
                <w:sz w:val="22"/>
                <w:szCs w:val="22"/>
              </w:rPr>
              <w:t>.</w:t>
            </w:r>
          </w:p>
          <w:p w:rsidR="008C5D94" w:rsidRPr="00626187" w:rsidRDefault="008C5D94" w:rsidP="00EC7FE8">
            <w:pPr>
              <w:pStyle w:val="af"/>
              <w:rPr>
                <w:sz w:val="22"/>
                <w:szCs w:val="22"/>
              </w:rPr>
            </w:pPr>
            <w:r w:rsidRPr="00626187">
              <w:rPr>
                <w:sz w:val="22"/>
                <w:szCs w:val="22"/>
              </w:rPr>
              <w:t>2. В соответствии со схемой размещения временных торговых объектов.</w:t>
            </w:r>
          </w:p>
        </w:tc>
      </w:tr>
      <w:tr w:rsidR="008C5D94" w:rsidRPr="00626187" w:rsidTr="00EC7FE8">
        <w:trPr>
          <w:trHeight w:val="194"/>
        </w:trPr>
        <w:tc>
          <w:tcPr>
            <w:tcW w:w="2410" w:type="dxa"/>
          </w:tcPr>
          <w:p w:rsidR="008C5D94" w:rsidRPr="00626187" w:rsidRDefault="008C5D94" w:rsidP="00EC7FE8">
            <w:pPr>
              <w:widowControl w:val="0"/>
              <w:autoSpaceDE w:val="0"/>
              <w:autoSpaceDN w:val="0"/>
              <w:adjustRightInd w:val="0"/>
              <w:ind w:left="120"/>
              <w:rPr>
                <w:b/>
                <w:bCs/>
                <w:color w:val="000000"/>
              </w:rPr>
            </w:pPr>
            <w:r w:rsidRPr="00626187">
              <w:rPr>
                <w:b/>
                <w:bCs/>
                <w:color w:val="000000"/>
              </w:rPr>
              <w:t>Обслуживание автотранспорта</w:t>
            </w:r>
          </w:p>
          <w:p w:rsidR="008C5D94" w:rsidRPr="00626187" w:rsidRDefault="008C5D94" w:rsidP="00EC7FE8">
            <w:pPr>
              <w:widowControl w:val="0"/>
              <w:autoSpaceDE w:val="0"/>
              <w:autoSpaceDN w:val="0"/>
              <w:adjustRightInd w:val="0"/>
              <w:ind w:left="120"/>
              <w:rPr>
                <w:b/>
                <w:bCs/>
                <w:color w:val="000000"/>
              </w:rPr>
            </w:pPr>
            <w:r>
              <w:rPr>
                <w:b/>
                <w:bCs/>
                <w:color w:val="000000"/>
              </w:rPr>
              <w:t xml:space="preserve">                 </w:t>
            </w:r>
            <w:r w:rsidRPr="00626187">
              <w:rPr>
                <w:b/>
                <w:bCs/>
                <w:color w:val="000000"/>
              </w:rPr>
              <w:t xml:space="preserve"> (Код – 4.9)</w:t>
            </w:r>
          </w:p>
        </w:tc>
        <w:tc>
          <w:tcPr>
            <w:tcW w:w="311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-Размещение постоянных или временных гаражей с несколькими стояночными местами, стоянок (парковок), гаражей.</w:t>
            </w:r>
          </w:p>
        </w:tc>
        <w:tc>
          <w:tcPr>
            <w:tcW w:w="4678" w:type="dxa"/>
          </w:tcPr>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1. Располагаются  в  пределах  участка  жилого  дома  с въездом  со  стороны  улицы  с  отступом  от  красной линии  </w:t>
            </w:r>
            <w:r w:rsidRPr="00626187">
              <w:rPr>
                <w:b/>
                <w:bCs/>
                <w:color w:val="000000"/>
              </w:rPr>
              <w:t>не  менее  5  м</w:t>
            </w:r>
            <w:r w:rsidRPr="00626187">
              <w:rPr>
                <w:bCs/>
                <w:color w:val="000000"/>
              </w:rPr>
              <w:t>,  в  условиях  сложившейся застройки допускается размещение гаражей  по линии застройки без отступа от красной линии.</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2.  Предельное количество этажей – </w:t>
            </w:r>
            <w:r w:rsidRPr="00626187">
              <w:rPr>
                <w:b/>
                <w:bCs/>
                <w:color w:val="000000"/>
              </w:rPr>
              <w:t>1</w:t>
            </w:r>
            <w:r w:rsidRPr="00626187">
              <w:rPr>
                <w:bCs/>
                <w:color w:val="000000"/>
              </w:rPr>
              <w:t>.</w:t>
            </w:r>
          </w:p>
          <w:p w:rsidR="008C5D94" w:rsidRPr="00626187" w:rsidRDefault="008C5D94" w:rsidP="00EC7FE8">
            <w:pPr>
              <w:widowControl w:val="0"/>
              <w:autoSpaceDE w:val="0"/>
              <w:autoSpaceDN w:val="0"/>
              <w:adjustRightInd w:val="0"/>
              <w:spacing w:line="260" w:lineRule="exact"/>
              <w:rPr>
                <w:bCs/>
                <w:color w:val="000000"/>
              </w:rPr>
            </w:pPr>
            <w:r w:rsidRPr="00626187">
              <w:rPr>
                <w:bCs/>
                <w:color w:val="000000"/>
              </w:rPr>
              <w:t xml:space="preserve">3. Количество  машино-мест  </w:t>
            </w:r>
            <w:r w:rsidRPr="00626187">
              <w:rPr>
                <w:b/>
                <w:bCs/>
                <w:color w:val="000000"/>
              </w:rPr>
              <w:t>1-2</w:t>
            </w:r>
            <w:r w:rsidRPr="00626187">
              <w:rPr>
                <w:bCs/>
                <w:color w:val="000000"/>
              </w:rPr>
              <w:t xml:space="preserve">  на  земельный участок.</w:t>
            </w:r>
          </w:p>
        </w:tc>
      </w:tr>
      <w:tr w:rsidR="008C5D94" w:rsidRPr="00626187" w:rsidTr="00EC7FE8">
        <w:tc>
          <w:tcPr>
            <w:tcW w:w="2410" w:type="dxa"/>
            <w:tcBorders>
              <w:right w:val="single" w:sz="4" w:space="0" w:color="auto"/>
            </w:tcBorders>
            <w:shd w:val="clear" w:color="auto" w:fill="D9D9D9"/>
          </w:tcPr>
          <w:p w:rsidR="008C5D94" w:rsidRPr="00626187" w:rsidRDefault="008C5D94" w:rsidP="00EC7FE8">
            <w:pPr>
              <w:widowControl w:val="0"/>
              <w:autoSpaceDE w:val="0"/>
              <w:autoSpaceDN w:val="0"/>
              <w:adjustRightInd w:val="0"/>
              <w:jc w:val="center"/>
              <w:rPr>
                <w:b/>
                <w:bCs/>
                <w:color w:val="000000"/>
              </w:rPr>
            </w:pPr>
            <w:r w:rsidRPr="00626187">
              <w:rPr>
                <w:b/>
                <w:bCs/>
                <w:color w:val="000000"/>
              </w:rPr>
              <w:t>Вспомогательные виды</w:t>
            </w:r>
          </w:p>
          <w:p w:rsidR="008C5D94" w:rsidRPr="00626187" w:rsidRDefault="008C5D94" w:rsidP="00EC7FE8">
            <w:pPr>
              <w:widowControl w:val="0"/>
              <w:autoSpaceDE w:val="0"/>
              <w:autoSpaceDN w:val="0"/>
              <w:adjustRightInd w:val="0"/>
              <w:jc w:val="center"/>
              <w:rPr>
                <w:b/>
                <w:bCs/>
                <w:color w:val="000000"/>
              </w:rPr>
            </w:pPr>
            <w:r w:rsidRPr="00626187">
              <w:rPr>
                <w:b/>
                <w:bCs/>
                <w:color w:val="000000"/>
              </w:rPr>
              <w:t>разрешенного использования</w:t>
            </w:r>
            <w:r w:rsidR="00671DB5">
              <w:rPr>
                <w:b/>
                <w:bCs/>
                <w:color w:val="000000"/>
              </w:rPr>
              <w:pict>
                <v:rect id="_x0000_s1027" style="position:absolute;left:0;text-align:left;margin-left:-1pt;margin-top:.25pt;width:511.25pt;height:8.85pt;z-index:-251658752;mso-position-horizontal-relative:text;mso-position-vertical-relative:text" o:allowincell="f" fillcolor="#d9d9d9" stroked="f"/>
              </w:pict>
            </w:r>
          </w:p>
          <w:p w:rsidR="008C5D94" w:rsidRPr="00626187" w:rsidRDefault="008C5D94" w:rsidP="00EC7FE8">
            <w:pPr>
              <w:widowControl w:val="0"/>
              <w:autoSpaceDE w:val="0"/>
              <w:autoSpaceDN w:val="0"/>
              <w:adjustRightInd w:val="0"/>
              <w:spacing w:line="260" w:lineRule="exact"/>
              <w:rPr>
                <w:bCs/>
                <w:color w:val="000000"/>
              </w:rPr>
            </w:pPr>
          </w:p>
        </w:tc>
        <w:tc>
          <w:tcPr>
            <w:tcW w:w="3118" w:type="dxa"/>
            <w:tcBorders>
              <w:left w:val="single" w:sz="4" w:space="0" w:color="auto"/>
            </w:tcBorders>
            <w:shd w:val="clear" w:color="auto" w:fill="D9D9D9"/>
          </w:tcPr>
          <w:p w:rsidR="008C5D94" w:rsidRPr="00626187" w:rsidRDefault="008C5D94" w:rsidP="00EC7FE8">
            <w:pPr>
              <w:jc w:val="center"/>
              <w:rPr>
                <w:b/>
                <w:bCs/>
                <w:color w:val="000000"/>
              </w:rPr>
            </w:pPr>
            <w:r w:rsidRPr="00626187">
              <w:rPr>
                <w:b/>
                <w:bCs/>
                <w:color w:val="000000"/>
              </w:rPr>
              <w:t>Описание вида</w:t>
            </w:r>
          </w:p>
          <w:p w:rsidR="008C5D94" w:rsidRPr="00626187" w:rsidRDefault="008C5D94" w:rsidP="00EC7FE8">
            <w:pPr>
              <w:widowControl w:val="0"/>
              <w:autoSpaceDE w:val="0"/>
              <w:autoSpaceDN w:val="0"/>
              <w:adjustRightInd w:val="0"/>
              <w:spacing w:line="260" w:lineRule="exact"/>
              <w:jc w:val="center"/>
              <w:rPr>
                <w:bCs/>
                <w:color w:val="000000"/>
              </w:rPr>
            </w:pPr>
            <w:r w:rsidRPr="00626187">
              <w:rPr>
                <w:b/>
                <w:bCs/>
                <w:color w:val="000000"/>
              </w:rPr>
              <w:t>разрешенного использования</w:t>
            </w:r>
          </w:p>
        </w:tc>
        <w:tc>
          <w:tcPr>
            <w:tcW w:w="4678" w:type="dxa"/>
            <w:tcBorders>
              <w:left w:val="single" w:sz="4" w:space="0" w:color="auto"/>
            </w:tcBorders>
            <w:shd w:val="clear" w:color="auto" w:fill="D9D9D9"/>
          </w:tcPr>
          <w:p w:rsidR="008C5D94" w:rsidRPr="00626187" w:rsidRDefault="008C5D94" w:rsidP="00EC7FE8">
            <w:pPr>
              <w:jc w:val="center"/>
              <w:rPr>
                <w:b/>
                <w:bCs/>
                <w:color w:val="000000"/>
              </w:rPr>
            </w:pPr>
            <w:r w:rsidRPr="00626187">
              <w:rPr>
                <w:b/>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D94" w:rsidRPr="00626187" w:rsidTr="00EC7FE8">
        <w:tc>
          <w:tcPr>
            <w:tcW w:w="2410" w:type="dxa"/>
            <w:tcBorders>
              <w:right w:val="single" w:sz="4" w:space="0" w:color="auto"/>
            </w:tcBorders>
          </w:tcPr>
          <w:p w:rsidR="008C5D94" w:rsidRPr="00626187" w:rsidRDefault="008C5D94" w:rsidP="00EC7FE8">
            <w:pPr>
              <w:widowControl w:val="0"/>
              <w:autoSpaceDE w:val="0"/>
              <w:autoSpaceDN w:val="0"/>
              <w:adjustRightInd w:val="0"/>
              <w:ind w:left="120"/>
              <w:rPr>
                <w:b/>
                <w:bCs/>
                <w:color w:val="000000"/>
              </w:rPr>
            </w:pPr>
            <w:r w:rsidRPr="00626187">
              <w:rPr>
                <w:b/>
                <w:bCs/>
                <w:color w:val="000000"/>
              </w:rPr>
              <w:t>Спорт</w:t>
            </w:r>
          </w:p>
          <w:p w:rsidR="008C5D94" w:rsidRPr="00626187" w:rsidRDefault="008C5D94" w:rsidP="00EC7FE8">
            <w:pPr>
              <w:widowControl w:val="0"/>
              <w:autoSpaceDE w:val="0"/>
              <w:autoSpaceDN w:val="0"/>
              <w:adjustRightInd w:val="0"/>
              <w:ind w:left="120"/>
            </w:pPr>
            <w:r>
              <w:rPr>
                <w:b/>
                <w:bCs/>
                <w:color w:val="000000"/>
              </w:rPr>
              <w:t xml:space="preserve">                </w:t>
            </w:r>
            <w:r w:rsidRPr="00626187">
              <w:rPr>
                <w:b/>
                <w:bCs/>
                <w:color w:val="000000"/>
              </w:rPr>
              <w:t xml:space="preserve">  (Код – 5.1)</w:t>
            </w:r>
          </w:p>
        </w:tc>
        <w:tc>
          <w:tcPr>
            <w:tcW w:w="3118" w:type="dxa"/>
            <w:tcBorders>
              <w:left w:val="single" w:sz="4" w:space="0" w:color="auto"/>
            </w:tcBorders>
          </w:tcPr>
          <w:p w:rsidR="008C5D94" w:rsidRPr="00626187" w:rsidRDefault="008C5D94" w:rsidP="00EC7FE8">
            <w:pPr>
              <w:jc w:val="both"/>
              <w:rPr>
                <w:bCs/>
                <w:color w:val="000000"/>
              </w:rPr>
            </w:pPr>
            <w:r w:rsidRPr="00626187">
              <w:rPr>
                <w:bCs/>
                <w:color w:val="000000"/>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C5D94" w:rsidRPr="00626187" w:rsidRDefault="008C5D94" w:rsidP="00EC7FE8">
            <w:pPr>
              <w:jc w:val="both"/>
            </w:pPr>
            <w:r w:rsidRPr="00626187">
              <w:rPr>
                <w:bCs/>
                <w:color w:val="000000"/>
              </w:rPr>
              <w:lastRenderedPageBreak/>
              <w:t>- размещение спортивных баз и лагерей</w:t>
            </w:r>
          </w:p>
        </w:tc>
        <w:tc>
          <w:tcPr>
            <w:tcW w:w="4678" w:type="dxa"/>
            <w:tcBorders>
              <w:left w:val="single" w:sz="4" w:space="0" w:color="auto"/>
            </w:tcBorders>
          </w:tcPr>
          <w:p w:rsidR="008C5D94" w:rsidRPr="00626187" w:rsidRDefault="008C5D94" w:rsidP="00EC7FE8">
            <w:pPr>
              <w:jc w:val="both"/>
              <w:rPr>
                <w:bCs/>
                <w:color w:val="000000"/>
              </w:rPr>
            </w:pPr>
            <w:r w:rsidRPr="00626187">
              <w:rPr>
                <w:bCs/>
                <w:color w:val="000000"/>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нормативно-правовыми актами.</w:t>
            </w:r>
          </w:p>
        </w:tc>
      </w:tr>
      <w:tr w:rsidR="008C5D94" w:rsidRPr="00626187" w:rsidTr="00EC7FE8">
        <w:tc>
          <w:tcPr>
            <w:tcW w:w="2410" w:type="dxa"/>
            <w:tcBorders>
              <w:right w:val="single" w:sz="4" w:space="0" w:color="auto"/>
            </w:tcBorders>
          </w:tcPr>
          <w:p w:rsidR="008C5D94" w:rsidRPr="00626187" w:rsidRDefault="008C5D94" w:rsidP="00EC7FE8">
            <w:pPr>
              <w:widowControl w:val="0"/>
              <w:autoSpaceDE w:val="0"/>
              <w:autoSpaceDN w:val="0"/>
              <w:adjustRightInd w:val="0"/>
              <w:ind w:left="120"/>
              <w:rPr>
                <w:b/>
                <w:bCs/>
                <w:color w:val="000000"/>
              </w:rPr>
            </w:pPr>
            <w:r w:rsidRPr="00626187">
              <w:rPr>
                <w:b/>
                <w:bCs/>
                <w:color w:val="000000"/>
              </w:rPr>
              <w:lastRenderedPageBreak/>
              <w:t>Связь</w:t>
            </w:r>
          </w:p>
          <w:p w:rsidR="008C5D94" w:rsidRPr="00626187" w:rsidRDefault="008C5D94" w:rsidP="00EC7FE8">
            <w:pPr>
              <w:pStyle w:val="ConsPlusTitlePage"/>
              <w:jc w:val="both"/>
              <w:rPr>
                <w:sz w:val="22"/>
                <w:szCs w:val="22"/>
              </w:rPr>
            </w:pPr>
            <w:r>
              <w:rPr>
                <w:rFonts w:ascii="Times New Roman" w:hAnsi="Times New Roman"/>
                <w:b/>
                <w:bCs/>
                <w:color w:val="000000"/>
                <w:sz w:val="22"/>
                <w:szCs w:val="22"/>
              </w:rPr>
              <w:t xml:space="preserve">                    </w:t>
            </w:r>
            <w:r w:rsidRPr="00626187">
              <w:rPr>
                <w:rFonts w:ascii="Times New Roman" w:hAnsi="Times New Roman"/>
                <w:b/>
                <w:bCs/>
                <w:color w:val="000000"/>
                <w:sz w:val="22"/>
                <w:szCs w:val="22"/>
              </w:rPr>
              <w:t xml:space="preserve"> (Код – 6.8)</w:t>
            </w:r>
          </w:p>
        </w:tc>
        <w:tc>
          <w:tcPr>
            <w:tcW w:w="3118" w:type="dxa"/>
            <w:tcBorders>
              <w:left w:val="single" w:sz="4" w:space="0" w:color="auto"/>
            </w:tcBorders>
          </w:tcPr>
          <w:p w:rsidR="008C5D94" w:rsidRPr="00626187" w:rsidRDefault="008C5D94" w:rsidP="00EC7FE8">
            <w:pPr>
              <w:pStyle w:val="ConsPlusTitlePage"/>
              <w:jc w:val="both"/>
              <w:rPr>
                <w:rFonts w:ascii="Times New Roman" w:hAnsi="Times New Roman" w:cs="Times New Roman"/>
                <w:bCs/>
                <w:color w:val="000000"/>
                <w:sz w:val="22"/>
                <w:szCs w:val="22"/>
              </w:rPr>
            </w:pPr>
            <w:r w:rsidRPr="00626187">
              <w:rPr>
                <w:rFonts w:ascii="Times New Roman" w:hAnsi="Times New Roman" w:cs="Times New Roman"/>
                <w:bCs/>
                <w:color w:val="000000"/>
                <w:sz w:val="22"/>
                <w:szCs w:val="22"/>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26187">
                <w:rPr>
                  <w:rFonts w:ascii="Times New Roman" w:hAnsi="Times New Roman" w:cs="Times New Roman"/>
                  <w:bCs/>
                  <w:color w:val="000000"/>
                  <w:sz w:val="22"/>
                  <w:szCs w:val="22"/>
                </w:rPr>
                <w:t>кодом 3.1</w:t>
              </w:r>
            </w:hyperlink>
          </w:p>
        </w:tc>
        <w:tc>
          <w:tcPr>
            <w:tcW w:w="4678" w:type="dxa"/>
            <w:tcBorders>
              <w:left w:val="single" w:sz="4" w:space="0" w:color="auto"/>
            </w:tcBorders>
          </w:tcPr>
          <w:p w:rsidR="008C5D94" w:rsidRPr="00626187" w:rsidRDefault="008C5D94" w:rsidP="00EC7FE8">
            <w:pPr>
              <w:rPr>
                <w:bCs/>
                <w:color w:val="000000"/>
              </w:rPr>
            </w:pPr>
            <w:r w:rsidRPr="00626187">
              <w:rPr>
                <w:bCs/>
                <w:color w:val="000000"/>
              </w:rPr>
              <w:t>1. Регламенты не устанавливаются.</w:t>
            </w:r>
          </w:p>
        </w:tc>
      </w:tr>
    </w:tbl>
    <w:p w:rsidR="008C5D94" w:rsidRPr="00626187" w:rsidRDefault="008C5D94" w:rsidP="008C5D94">
      <w:pPr>
        <w:widowControl w:val="0"/>
        <w:overflowPunct w:val="0"/>
        <w:autoSpaceDE w:val="0"/>
        <w:autoSpaceDN w:val="0"/>
        <w:adjustRightInd w:val="0"/>
        <w:spacing w:line="223" w:lineRule="auto"/>
        <w:ind w:left="720" w:right="260"/>
        <w:jc w:val="both"/>
        <w:rPr>
          <w:b/>
        </w:rPr>
      </w:pPr>
    </w:p>
    <w:p w:rsidR="008C5D94" w:rsidRDefault="008C5D94" w:rsidP="008C5D94">
      <w:pPr>
        <w:ind w:firstLine="539"/>
        <w:jc w:val="both"/>
        <w:rPr>
          <w:b/>
          <w:color w:val="1F4E79"/>
        </w:rPr>
      </w:pPr>
    </w:p>
    <w:p w:rsidR="008C5D94" w:rsidRPr="001A2999" w:rsidRDefault="008C5D94" w:rsidP="008C5D94">
      <w:pPr>
        <w:ind w:firstLine="539"/>
        <w:jc w:val="both"/>
        <w:rPr>
          <w:b/>
          <w:color w:val="1F4E79"/>
        </w:rPr>
      </w:pPr>
    </w:p>
    <w:p w:rsidR="00262CDD" w:rsidRPr="00794035" w:rsidRDefault="00262CDD" w:rsidP="008C5D94">
      <w:pPr>
        <w:pStyle w:val="2"/>
        <w:tabs>
          <w:tab w:val="left" w:pos="851"/>
          <w:tab w:val="left" w:pos="900"/>
        </w:tabs>
        <w:ind w:firstLine="709"/>
        <w:rPr>
          <w:color w:val="000000"/>
          <w:sz w:val="24"/>
        </w:rPr>
      </w:pPr>
      <w:r w:rsidRPr="00794035">
        <w:rPr>
          <w:color w:val="000000"/>
          <w:sz w:val="24"/>
        </w:rPr>
        <w:t>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6F1910">
        <w:t>07.07</w:t>
      </w:r>
      <w:r w:rsidR="00470685">
        <w:t>.2022</w:t>
      </w:r>
      <w:r w:rsidRPr="00794035">
        <w:t xml:space="preserve"> г</w:t>
      </w:r>
      <w:r w:rsidR="00F32887">
        <w:t>.</w:t>
      </w:r>
      <w:r w:rsidRPr="00794035">
        <w:t xml:space="preserve"> по адресу: Владимирская область, </w:t>
      </w:r>
      <w:r w:rsidR="00EC2D95" w:rsidRPr="00175636">
        <w:rPr>
          <w:color w:val="000000"/>
        </w:rPr>
        <w:t>Владимирская область, Суздальский район, с. Павловское,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262CDD" w:rsidP="00262CDD">
      <w:pPr>
        <w:tabs>
          <w:tab w:val="left" w:pos="900"/>
        </w:tabs>
        <w:ind w:firstLine="709"/>
        <w:jc w:val="both"/>
      </w:pPr>
      <w:r w:rsidRPr="00794035">
        <w:t xml:space="preserve">Осмотр предмета торгов производится по предварительному согласованию с представителями организатора аукциона по тел. 8(49231) </w:t>
      </w:r>
      <w:r w:rsidR="00EC2D95">
        <w:t>7-22-81</w:t>
      </w:r>
      <w:r w:rsidR="00FD7759" w:rsidRPr="00794035">
        <w:t xml:space="preserve"> (ориентировочно </w:t>
      </w:r>
      <w:r w:rsidR="006F1910">
        <w:t>19.07</w:t>
      </w:r>
      <w:r w:rsidR="00470685">
        <w:t>.2022</w:t>
      </w:r>
      <w:r w:rsidR="00F32887">
        <w:t xml:space="preserve"> </w:t>
      </w:r>
      <w:r w:rsidRPr="000F112F">
        <w:t>г</w:t>
      </w:r>
      <w:r w:rsidRPr="00794035">
        <w:t>.).</w:t>
      </w:r>
    </w:p>
    <w:p w:rsidR="0089521C" w:rsidRPr="005F1D43" w:rsidRDefault="00262CDD" w:rsidP="00262CDD">
      <w:pPr>
        <w:pStyle w:val="2"/>
        <w:tabs>
          <w:tab w:val="left" w:pos="851"/>
          <w:tab w:val="left" w:pos="900"/>
        </w:tabs>
        <w:ind w:firstLine="709"/>
        <w:rPr>
          <w:color w:val="000000"/>
          <w:sz w:val="24"/>
        </w:rPr>
      </w:pPr>
      <w:r w:rsidRPr="00794035">
        <w:rPr>
          <w:color w:val="000000"/>
          <w:sz w:val="24"/>
        </w:rPr>
        <w:t>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6F1910">
        <w:rPr>
          <w:sz w:val="24"/>
        </w:rPr>
        <w:t>05.08</w:t>
      </w:r>
      <w:r w:rsidR="00470685">
        <w:rPr>
          <w:sz w:val="24"/>
        </w:rPr>
        <w:t>.2022</w:t>
      </w:r>
      <w:r w:rsidR="00F32887">
        <w:rPr>
          <w:sz w:val="24"/>
        </w:rPr>
        <w:t xml:space="preserve"> </w:t>
      </w:r>
      <w:r w:rsidR="005F1D43" w:rsidRPr="000F112F">
        <w:rPr>
          <w:sz w:val="24"/>
        </w:rPr>
        <w:t>г</w:t>
      </w:r>
      <w:r w:rsidR="005F1D43" w:rsidRPr="005F1D43">
        <w:rPr>
          <w:sz w:val="24"/>
        </w:rPr>
        <w:t>.</w:t>
      </w:r>
    </w:p>
    <w:p w:rsidR="00262CDD" w:rsidRPr="00794035" w:rsidRDefault="00262CDD" w:rsidP="00262CDD">
      <w:pPr>
        <w:pStyle w:val="2"/>
        <w:tabs>
          <w:tab w:val="left" w:pos="851"/>
          <w:tab w:val="left" w:pos="900"/>
        </w:tabs>
        <w:ind w:firstLine="709"/>
        <w:rPr>
          <w:color w:val="000000"/>
          <w:sz w:val="24"/>
        </w:rPr>
      </w:pPr>
      <w:r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с даты принятия решения об отказе от проведения аукциона.</w:t>
      </w:r>
    </w:p>
    <w:p w:rsidR="00262CDD" w:rsidRPr="00794035" w:rsidRDefault="00262CDD" w:rsidP="00262CDD">
      <w:pPr>
        <w:pStyle w:val="2"/>
        <w:tabs>
          <w:tab w:val="left" w:pos="284"/>
          <w:tab w:val="left" w:pos="851"/>
          <w:tab w:val="left" w:pos="900"/>
        </w:tabs>
        <w:ind w:firstLine="709"/>
        <w:rPr>
          <w:color w:val="000000"/>
          <w:sz w:val="24"/>
        </w:rPr>
      </w:pPr>
      <w:r w:rsidRPr="00794035">
        <w:rPr>
          <w:sz w:val="24"/>
        </w:rPr>
        <w:t>Аукцион признается несостоявшимся в следующих случаях:</w:t>
      </w:r>
      <w:r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2.2. Документы, предоставляемые претендентами на участие в аукционе. Для участия в аукционе необходимо в установленный срок (с 08 часов 00 минут</w:t>
      </w:r>
      <w:r w:rsidR="005F1D43">
        <w:rPr>
          <w:sz w:val="24"/>
        </w:rPr>
        <w:t xml:space="preserve"> </w:t>
      </w:r>
      <w:r w:rsidR="006F1910">
        <w:rPr>
          <w:sz w:val="24"/>
        </w:rPr>
        <w:t>07.07</w:t>
      </w:r>
      <w:r w:rsidR="00470685">
        <w:rPr>
          <w:sz w:val="24"/>
        </w:rPr>
        <w:t>.2022</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6F1910">
        <w:rPr>
          <w:sz w:val="24"/>
        </w:rPr>
        <w:t>05.08</w:t>
      </w:r>
      <w:r w:rsidR="00470685">
        <w:rPr>
          <w:sz w:val="24"/>
        </w:rPr>
        <w:t>.2022</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
    <w:p w:rsidR="00E946BA" w:rsidRPr="00794035" w:rsidRDefault="00E946BA" w:rsidP="00E946BA">
      <w:pPr>
        <w:pStyle w:val="2"/>
        <w:tabs>
          <w:tab w:val="left" w:pos="1080"/>
        </w:tabs>
        <w:ind w:left="-180" w:right="-81" w:firstLine="709"/>
        <w:rPr>
          <w:color w:val="000000"/>
          <w:sz w:val="24"/>
        </w:rPr>
      </w:pPr>
      <w:r w:rsidRPr="00794035">
        <w:rPr>
          <w:sz w:val="24"/>
        </w:rPr>
        <w:t>- заявку на участие в аукционе по установленной форме с указанием реквизитов банковского счета для возврата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6F1910">
        <w:rPr>
          <w:shd w:val="clear" w:color="auto" w:fill="FFFFFF"/>
        </w:rPr>
        <w:t>05.08</w:t>
      </w:r>
      <w:r w:rsidR="00470685">
        <w:rPr>
          <w:shd w:val="clear" w:color="auto" w:fill="FFFFFF"/>
        </w:rPr>
        <w:t>.2022</w:t>
      </w:r>
      <w:r w:rsidRPr="00FB63B1">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Владимирская область, Суздальский район, с. Павловское,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0 минут. Заявки принимаются, начиная с даты начала приема заявок, указанной в извещении о проведении торгов (</w:t>
      </w:r>
      <w:r w:rsidRPr="00FB63B1">
        <w:t xml:space="preserve">с </w:t>
      </w:r>
      <w:r w:rsidR="006F1910">
        <w:t>07.07</w:t>
      </w:r>
      <w:r w:rsidR="00470685">
        <w:t>.2022</w:t>
      </w:r>
      <w:r w:rsidRPr="00FB63B1">
        <w:t xml:space="preserve"> года</w:t>
      </w:r>
      <w:r w:rsidRPr="00794035">
        <w:t xml:space="preserve">). Последний день приема заявок – </w:t>
      </w:r>
      <w:r w:rsidR="006E1D7A">
        <w:t xml:space="preserve">      </w:t>
      </w:r>
      <w:r w:rsidR="00E71E0E">
        <w:t>05.08</w:t>
      </w:r>
      <w:r w:rsidR="00470685">
        <w:t>.2022</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71E0E">
        <w:t>05.08</w:t>
      </w:r>
      <w:r w:rsidR="00470685">
        <w:t>.2022</w:t>
      </w:r>
      <w:r w:rsidR="00ED5822" w:rsidRPr="00FB63B1">
        <w:t xml:space="preserve">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FB63B1" w:rsidRPr="002D67C2">
        <w:t>УФК по Владимирской области (Администрация муниципального образования Павловское сельское поселение Суздальского района Владимирской области л/с 05283008680), ИНН 3325012117, КПП 332501001, номер казначейского счета 032326</w:t>
      </w:r>
      <w:r w:rsidR="0081137F">
        <w:t>43176544</w:t>
      </w:r>
      <w:r w:rsidR="00FB63B1" w:rsidRPr="002D67C2">
        <w:t>362800, Единый казначейский счет (ЕКС) 40102810945370000020, Банк получателя: ОТДЕЛЕНИЕ ВЛАДИМИР БАНКА РОССИИ//УФК по Владимирской области г. Влад</w:t>
      </w:r>
      <w:r w:rsidR="00FB63B1">
        <w:t xml:space="preserve">имир, БИК 011708377, </w:t>
      </w:r>
      <w:r w:rsidR="00FB63B1"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с даты подписания протокола о</w:t>
      </w:r>
      <w:r w:rsidR="00A44D74" w:rsidRPr="00794035">
        <w:t>б итогах аукциона</w:t>
      </w:r>
      <w:r w:rsidRPr="00794035">
        <w:t xml:space="preserve">. В случае объявления аукциона несостоявшимся,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E71E0E">
        <w:t>08.08</w:t>
      </w:r>
      <w:r w:rsidR="00470685">
        <w:t>.2022</w:t>
      </w:r>
      <w:r w:rsidR="005F1D43">
        <w:rPr>
          <w:color w:val="000000"/>
        </w:rPr>
        <w:t xml:space="preserve"> года          в </w:t>
      </w:r>
      <w:r w:rsidR="00FB63B1">
        <w:rPr>
          <w:color w:val="000000"/>
        </w:rPr>
        <w:t>09</w:t>
      </w:r>
      <w:r w:rsidR="005F1D43">
        <w:rPr>
          <w:color w:val="000000"/>
        </w:rPr>
        <w:t xml:space="preserve"> часов 0</w:t>
      </w:r>
      <w:r w:rsidRPr="00794035">
        <w:rPr>
          <w:color w:val="000000"/>
        </w:rPr>
        <w:t xml:space="preserve">0 минут по адресу: 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w:t>
      </w:r>
      <w:r w:rsidRPr="00794035">
        <w:rPr>
          <w:color w:val="000000"/>
        </w:rPr>
        <w:lastRenderedPageBreak/>
        <w:t xml:space="preserve">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2) непоступление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не позднее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E71E0E">
        <w:t>10.08</w:t>
      </w:r>
      <w:r w:rsidR="00470685">
        <w:t>.2022</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lastRenderedPageBreak/>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r>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xml:space="preserve">, но не ранее чем через 10 дней со дня размещения информации о результатах аукциона на официальном сайте.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(аредатору)</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B63B1" w:rsidRDefault="00FB63B1"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w:t>
      </w:r>
      <w:r w:rsidR="0081137F">
        <w:rPr>
          <w:rFonts w:ascii="Times New Roman" w:hAnsi="Times New Roman" w:cs="Times New Roman"/>
          <w:sz w:val="24"/>
          <w:szCs w:val="24"/>
        </w:rPr>
        <w:t xml:space="preserve">с. </w:t>
      </w:r>
      <w:r w:rsidR="00E71E0E">
        <w:rPr>
          <w:rFonts w:ascii="Times New Roman" w:hAnsi="Times New Roman" w:cs="Times New Roman"/>
          <w:sz w:val="24"/>
          <w:szCs w:val="24"/>
        </w:rPr>
        <w:t>Овчухи, ул. Центральная, д. 35</w:t>
      </w:r>
      <w:r w:rsidR="00470685">
        <w:rPr>
          <w:rFonts w:ascii="Times New Roman" w:hAnsi="Times New Roman" w:cs="Times New Roman"/>
          <w:sz w:val="24"/>
          <w:szCs w:val="24"/>
        </w:rPr>
        <w:t xml:space="preserve"> (33:05:</w:t>
      </w:r>
      <w:r w:rsidR="00E71E0E">
        <w:rPr>
          <w:rFonts w:ascii="Times New Roman" w:hAnsi="Times New Roman" w:cs="Times New Roman"/>
          <w:sz w:val="24"/>
          <w:szCs w:val="24"/>
        </w:rPr>
        <w:t>120401</w:t>
      </w:r>
      <w:r w:rsidR="00470685">
        <w:rPr>
          <w:rFonts w:ascii="Times New Roman" w:hAnsi="Times New Roman" w:cs="Times New Roman"/>
          <w:sz w:val="24"/>
          <w:szCs w:val="24"/>
        </w:rPr>
        <w:t>:</w:t>
      </w:r>
      <w:r w:rsidR="00E71E0E">
        <w:rPr>
          <w:rFonts w:ascii="Times New Roman" w:hAnsi="Times New Roman" w:cs="Times New Roman"/>
          <w:sz w:val="24"/>
          <w:szCs w:val="24"/>
        </w:rPr>
        <w:t>117</w:t>
      </w:r>
      <w:r w:rsidR="00470685">
        <w:rPr>
          <w:rFonts w:ascii="Times New Roman" w:hAnsi="Times New Roman" w:cs="Times New Roman"/>
          <w:sz w:val="24"/>
          <w:szCs w:val="24"/>
        </w:rPr>
        <w:t>)</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Серия _____________№___________________, выдан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(кем выдан)</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_____________________г.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проведении аукциона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FB63B1">
        <w:t>2</w:t>
      </w:r>
      <w:r w:rsidR="00470685">
        <w:t>2</w:t>
      </w:r>
      <w:r w:rsidRPr="00794035">
        <w:t>г. в ___ ч. ___ м. за рег.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r w:rsidRPr="00794035">
        <w:t>предоставляемых для участия  в открытом аукционе</w:t>
      </w:r>
    </w:p>
    <w:p w:rsidR="00262CDD" w:rsidRPr="00794035" w:rsidRDefault="00262CDD" w:rsidP="00262CDD">
      <w:pPr>
        <w:jc w:val="center"/>
      </w:pPr>
      <w:r w:rsidRPr="00794035">
        <w:t>(открытом по составу участников и форме подачи предложений о цене)</w:t>
      </w:r>
    </w:p>
    <w:p w:rsidR="00470685" w:rsidRPr="00794035" w:rsidRDefault="00262CDD" w:rsidP="00470685">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FB63B1" w:rsidRPr="00FB63B1">
        <w:rPr>
          <w:rFonts w:ascii="Times New Roman" w:hAnsi="Times New Roman" w:cs="Times New Roman"/>
          <w:sz w:val="24"/>
          <w:szCs w:val="24"/>
        </w:rPr>
        <w:t xml:space="preserve">Владимирская область,   р-н Суздальский, </w:t>
      </w:r>
      <w:r w:rsidR="0081137F">
        <w:rPr>
          <w:rFonts w:ascii="Times New Roman" w:hAnsi="Times New Roman" w:cs="Times New Roman"/>
          <w:sz w:val="24"/>
          <w:szCs w:val="24"/>
        </w:rPr>
        <w:t xml:space="preserve">с. </w:t>
      </w:r>
      <w:r w:rsidR="00E71E0E">
        <w:rPr>
          <w:rFonts w:ascii="Times New Roman" w:hAnsi="Times New Roman" w:cs="Times New Roman"/>
          <w:sz w:val="24"/>
          <w:szCs w:val="24"/>
        </w:rPr>
        <w:t>Овчухи, ул. Центральная, д. 35</w:t>
      </w:r>
      <w:r w:rsidR="00470685">
        <w:rPr>
          <w:rFonts w:ascii="Times New Roman" w:hAnsi="Times New Roman" w:cs="Times New Roman"/>
          <w:sz w:val="24"/>
          <w:szCs w:val="24"/>
        </w:rPr>
        <w:t xml:space="preserve"> (33:05:</w:t>
      </w:r>
      <w:r w:rsidR="00E71E0E">
        <w:rPr>
          <w:rFonts w:ascii="Times New Roman" w:hAnsi="Times New Roman" w:cs="Times New Roman"/>
          <w:sz w:val="24"/>
          <w:szCs w:val="24"/>
        </w:rPr>
        <w:t>120401</w:t>
      </w:r>
      <w:r w:rsidR="00470685">
        <w:rPr>
          <w:rFonts w:ascii="Times New Roman" w:hAnsi="Times New Roman" w:cs="Times New Roman"/>
          <w:sz w:val="24"/>
          <w:szCs w:val="24"/>
        </w:rPr>
        <w:t>:</w:t>
      </w:r>
      <w:r w:rsidR="00E71E0E">
        <w:rPr>
          <w:rFonts w:ascii="Times New Roman" w:hAnsi="Times New Roman" w:cs="Times New Roman"/>
          <w:sz w:val="24"/>
          <w:szCs w:val="24"/>
        </w:rPr>
        <w:t>117</w:t>
      </w:r>
      <w:r w:rsidR="00470685">
        <w:rPr>
          <w:rFonts w:ascii="Times New Roman" w:hAnsi="Times New Roman" w:cs="Times New Roman"/>
          <w:sz w:val="24"/>
          <w:szCs w:val="24"/>
        </w:rPr>
        <w:t>)</w:t>
      </w:r>
    </w:p>
    <w:p w:rsidR="00F503A0"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п/п</w:t>
            </w:r>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81137F" w:rsidRDefault="0081137F"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документации  аукциона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Павловское Суздальского района                                                     «______» _____________ </w:t>
      </w:r>
      <w:r w:rsidR="00724A8B">
        <w:t>202</w:t>
      </w:r>
      <w:r w:rsidR="00470685">
        <w:t>2</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земель________________________, общей площадью ______ кв.м,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__________года).</w:t>
      </w:r>
    </w:p>
    <w:p w:rsidR="00D73069" w:rsidRDefault="00D73069" w:rsidP="00D73069">
      <w:pPr>
        <w:pStyle w:val="31"/>
        <w:ind w:firstLine="708"/>
      </w:pPr>
      <w:r>
        <w:t>3. Установленная по итогам аукциона цена Участка составляет ___________ (________________) рублей.</w:t>
      </w:r>
    </w:p>
    <w:p w:rsidR="00D73069" w:rsidRDefault="00D73069" w:rsidP="00D73069">
      <w:pPr>
        <w:ind w:firstLine="720"/>
        <w:jc w:val="both"/>
      </w:pPr>
      <w:r>
        <w:t xml:space="preserve">4. Задаток в сумме ___________ (__________________) 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 xml:space="preserve">5. Оставшуюся сумму в размере _____________ (_____________________) 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Администрация муниципального образования Павловское Суздальского района Владимирской области), ИНН 3325012117, КПП 332501001, р/с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1 экз. – Управлении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к договору купли-продажи земельного участка  № ______ от ____________г.</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земель________________________, общей площадью ______ кв.м,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5D" w:rsidRDefault="00E5745D">
      <w:r>
        <w:separator/>
      </w:r>
    </w:p>
  </w:endnote>
  <w:endnote w:type="continuationSeparator" w:id="1">
    <w:p w:rsidR="00E5745D" w:rsidRDefault="00E57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2A" w:rsidRDefault="00C14C2A" w:rsidP="00262CD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14C2A" w:rsidRDefault="00C14C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5D" w:rsidRDefault="00E5745D">
      <w:r>
        <w:separator/>
      </w:r>
    </w:p>
  </w:footnote>
  <w:footnote w:type="continuationSeparator" w:id="1">
    <w:p w:rsidR="00E5745D" w:rsidRDefault="00E57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2A" w:rsidRPr="001E2CE7" w:rsidRDefault="00C14C2A">
    <w:pPr>
      <w:pStyle w:val="a5"/>
      <w:jc w:val="center"/>
      <w:rPr>
        <w:sz w:val="16"/>
        <w:szCs w:val="16"/>
      </w:rPr>
    </w:pPr>
    <w:r w:rsidRPr="001E2CE7">
      <w:rPr>
        <w:sz w:val="16"/>
        <w:szCs w:val="16"/>
      </w:rPr>
      <w:fldChar w:fldCharType="begin"/>
    </w:r>
    <w:r w:rsidRPr="001E2CE7">
      <w:rPr>
        <w:sz w:val="16"/>
        <w:szCs w:val="16"/>
      </w:rPr>
      <w:instrText xml:space="preserve"> PAGE   \* MERGEFORMAT </w:instrText>
    </w:r>
    <w:r w:rsidRPr="001E2CE7">
      <w:rPr>
        <w:sz w:val="16"/>
        <w:szCs w:val="16"/>
      </w:rPr>
      <w:fldChar w:fldCharType="separate"/>
    </w:r>
    <w:r w:rsidR="00CD6052">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81B92"/>
    <w:multiLevelType w:val="hybridMultilevel"/>
    <w:tmpl w:val="CE60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3">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4"/>
  </w:num>
  <w:num w:numId="3">
    <w:abstractNumId w:val="10"/>
  </w:num>
  <w:num w:numId="4">
    <w:abstractNumId w:val="3"/>
  </w:num>
  <w:num w:numId="5">
    <w:abstractNumId w:val="7"/>
  </w:num>
  <w:num w:numId="6">
    <w:abstractNumId w:val="1"/>
  </w:num>
  <w:num w:numId="7">
    <w:abstractNumId w:val="6"/>
  </w:num>
  <w:num w:numId="8">
    <w:abstractNumId w:val="0"/>
  </w:num>
  <w:num w:numId="9">
    <w:abstractNumId w:val="12"/>
  </w:num>
  <w:num w:numId="10">
    <w:abstractNumId w:val="2"/>
  </w:num>
  <w:num w:numId="11">
    <w:abstractNumId w:val="13"/>
  </w:num>
  <w:num w:numId="12">
    <w:abstractNumId w:val="9"/>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06FDB"/>
    <w:rsid w:val="00223ECB"/>
    <w:rsid w:val="00225634"/>
    <w:rsid w:val="00227CFC"/>
    <w:rsid w:val="00237923"/>
    <w:rsid w:val="00262CDD"/>
    <w:rsid w:val="00287007"/>
    <w:rsid w:val="002C15ED"/>
    <w:rsid w:val="002C450E"/>
    <w:rsid w:val="002D0C08"/>
    <w:rsid w:val="002F4180"/>
    <w:rsid w:val="002F4743"/>
    <w:rsid w:val="00306825"/>
    <w:rsid w:val="00310BA2"/>
    <w:rsid w:val="00350DC0"/>
    <w:rsid w:val="00351F8B"/>
    <w:rsid w:val="003544D8"/>
    <w:rsid w:val="00355668"/>
    <w:rsid w:val="00367920"/>
    <w:rsid w:val="003B457D"/>
    <w:rsid w:val="003C55D0"/>
    <w:rsid w:val="003C7037"/>
    <w:rsid w:val="003D512D"/>
    <w:rsid w:val="003D5503"/>
    <w:rsid w:val="003E7E6D"/>
    <w:rsid w:val="00400BD5"/>
    <w:rsid w:val="00401893"/>
    <w:rsid w:val="00435EB6"/>
    <w:rsid w:val="00464F53"/>
    <w:rsid w:val="004664F9"/>
    <w:rsid w:val="00470685"/>
    <w:rsid w:val="00474065"/>
    <w:rsid w:val="00482F37"/>
    <w:rsid w:val="004C19BC"/>
    <w:rsid w:val="004E188A"/>
    <w:rsid w:val="004E7404"/>
    <w:rsid w:val="004F212F"/>
    <w:rsid w:val="00507185"/>
    <w:rsid w:val="00510204"/>
    <w:rsid w:val="0052789A"/>
    <w:rsid w:val="0053525D"/>
    <w:rsid w:val="00562B11"/>
    <w:rsid w:val="00593EE6"/>
    <w:rsid w:val="005C7F29"/>
    <w:rsid w:val="005F1D43"/>
    <w:rsid w:val="0061295F"/>
    <w:rsid w:val="006525E5"/>
    <w:rsid w:val="006630EF"/>
    <w:rsid w:val="00671DB5"/>
    <w:rsid w:val="006770C7"/>
    <w:rsid w:val="0068305B"/>
    <w:rsid w:val="00692BA8"/>
    <w:rsid w:val="00696E36"/>
    <w:rsid w:val="006A75B1"/>
    <w:rsid w:val="006B79E2"/>
    <w:rsid w:val="006B7AE6"/>
    <w:rsid w:val="006E1D7A"/>
    <w:rsid w:val="006F1910"/>
    <w:rsid w:val="00724A8B"/>
    <w:rsid w:val="00740769"/>
    <w:rsid w:val="0075596A"/>
    <w:rsid w:val="0077392F"/>
    <w:rsid w:val="007768CC"/>
    <w:rsid w:val="00776D5E"/>
    <w:rsid w:val="00777825"/>
    <w:rsid w:val="007846B5"/>
    <w:rsid w:val="00794035"/>
    <w:rsid w:val="0079479D"/>
    <w:rsid w:val="007A06FF"/>
    <w:rsid w:val="007A584A"/>
    <w:rsid w:val="007B0CAA"/>
    <w:rsid w:val="007B1A85"/>
    <w:rsid w:val="007C3C9D"/>
    <w:rsid w:val="007C6B12"/>
    <w:rsid w:val="007D14BA"/>
    <w:rsid w:val="007D27F3"/>
    <w:rsid w:val="00802FA9"/>
    <w:rsid w:val="0081137F"/>
    <w:rsid w:val="00827389"/>
    <w:rsid w:val="00835915"/>
    <w:rsid w:val="00835CC1"/>
    <w:rsid w:val="00865624"/>
    <w:rsid w:val="00883D6E"/>
    <w:rsid w:val="0089521C"/>
    <w:rsid w:val="008B2F71"/>
    <w:rsid w:val="008C5D94"/>
    <w:rsid w:val="008D3FC1"/>
    <w:rsid w:val="008E3C79"/>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5664E"/>
    <w:rsid w:val="00A6064F"/>
    <w:rsid w:val="00A83887"/>
    <w:rsid w:val="00A960DF"/>
    <w:rsid w:val="00AA3580"/>
    <w:rsid w:val="00AA7F83"/>
    <w:rsid w:val="00AC4992"/>
    <w:rsid w:val="00AC5D42"/>
    <w:rsid w:val="00AC69B2"/>
    <w:rsid w:val="00B043B8"/>
    <w:rsid w:val="00B06D22"/>
    <w:rsid w:val="00B06FCA"/>
    <w:rsid w:val="00B3334D"/>
    <w:rsid w:val="00B356A0"/>
    <w:rsid w:val="00B61F07"/>
    <w:rsid w:val="00B726A2"/>
    <w:rsid w:val="00B7294A"/>
    <w:rsid w:val="00B7686E"/>
    <w:rsid w:val="00B83F18"/>
    <w:rsid w:val="00B855A0"/>
    <w:rsid w:val="00BA79B9"/>
    <w:rsid w:val="00C029EB"/>
    <w:rsid w:val="00C04E9A"/>
    <w:rsid w:val="00C14C2A"/>
    <w:rsid w:val="00C53EDD"/>
    <w:rsid w:val="00C91FF0"/>
    <w:rsid w:val="00CA50A8"/>
    <w:rsid w:val="00CD1651"/>
    <w:rsid w:val="00CD5EB2"/>
    <w:rsid w:val="00CD6052"/>
    <w:rsid w:val="00CD6D2E"/>
    <w:rsid w:val="00D0688D"/>
    <w:rsid w:val="00D42906"/>
    <w:rsid w:val="00D45F5D"/>
    <w:rsid w:val="00D55379"/>
    <w:rsid w:val="00D73069"/>
    <w:rsid w:val="00D76E14"/>
    <w:rsid w:val="00D87491"/>
    <w:rsid w:val="00DA616D"/>
    <w:rsid w:val="00DE5A7F"/>
    <w:rsid w:val="00E4549C"/>
    <w:rsid w:val="00E5745D"/>
    <w:rsid w:val="00E64CC6"/>
    <w:rsid w:val="00E71E0E"/>
    <w:rsid w:val="00E83F95"/>
    <w:rsid w:val="00E946BA"/>
    <w:rsid w:val="00E97F2C"/>
    <w:rsid w:val="00EB2AC6"/>
    <w:rsid w:val="00EC2D95"/>
    <w:rsid w:val="00EC5A94"/>
    <w:rsid w:val="00EC7FE8"/>
    <w:rsid w:val="00ED0AD4"/>
    <w:rsid w:val="00ED5822"/>
    <w:rsid w:val="00EE43A4"/>
    <w:rsid w:val="00F027DC"/>
    <w:rsid w:val="00F10729"/>
    <w:rsid w:val="00F311C1"/>
    <w:rsid w:val="00F31F82"/>
    <w:rsid w:val="00F32887"/>
    <w:rsid w:val="00F503A0"/>
    <w:rsid w:val="00F5382A"/>
    <w:rsid w:val="00F95FCA"/>
    <w:rsid w:val="00FB63B1"/>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 w:type="paragraph" w:customStyle="1" w:styleId="ConsPlusTitlePage">
    <w:name w:val="ConsPlusTitlePage"/>
    <w:rsid w:val="008C5D94"/>
    <w:pPr>
      <w:widowControl w:val="0"/>
      <w:autoSpaceDE w:val="0"/>
      <w:autoSpaceDN w:val="0"/>
    </w:pPr>
    <w:rPr>
      <w:rFonts w:ascii="Tahoma" w:hAnsi="Tahoma" w:cs="Tahoma"/>
    </w:rPr>
  </w:style>
  <w:style w:type="paragraph" w:customStyle="1" w:styleId="af">
    <w:name w:val="."/>
    <w:rsid w:val="008C5D94"/>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23</Pages>
  <Words>9088</Words>
  <Characters>51805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60772</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1</cp:lastModifiedBy>
  <cp:revision>13</cp:revision>
  <cp:lastPrinted>2022-07-05T12:21:00Z</cp:lastPrinted>
  <dcterms:created xsi:type="dcterms:W3CDTF">2020-11-26T12:51:00Z</dcterms:created>
  <dcterms:modified xsi:type="dcterms:W3CDTF">2022-07-05T12:22:00Z</dcterms:modified>
</cp:coreProperties>
</file>